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E4" w:rsidRPr="0020286E" w:rsidRDefault="00762CE4" w:rsidP="001214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0286E">
        <w:rPr>
          <w:rFonts w:ascii="Times New Roman" w:hAnsi="Times New Roman"/>
          <w:sz w:val="24"/>
          <w:szCs w:val="24"/>
          <w:lang w:eastAsia="ru-RU"/>
        </w:rPr>
        <w:t>ИНФОРМАЦИОННОЕ СООБЩЕНИЕ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C318CB"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77C" w:rsidRPr="00A16BE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02 </w:t>
      </w:r>
      <w:r w:rsidR="00724876" w:rsidRPr="00A16BE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декабря </w:t>
      </w:r>
      <w:r w:rsidR="00AC777C" w:rsidRPr="00A16BE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B5C10"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2020</w:t>
      </w:r>
      <w:r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в 11.</w:t>
      </w:r>
      <w:r w:rsidR="006B5282"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00</w:t>
      </w:r>
      <w:r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по адресу: с. Чекмагуш, ул. Ленина, 55, актовый зал, проводит открытый по составу участников аукцион на право заключения договора аренды земельного участка.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E4D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  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Организатор аукциона</w:t>
      </w:r>
      <w:r w:rsidR="00760002" w:rsidRPr="00931E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Чекмагушевскому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району. </w:t>
      </w:r>
    </w:p>
    <w:p w:rsidR="00081F9F" w:rsidRPr="00931E4D" w:rsidRDefault="00762CE4" w:rsidP="00081F9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постановлением Администрации  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081F9F" w:rsidRPr="00931E4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94FB5">
        <w:rPr>
          <w:rFonts w:ascii="Times New Roman" w:hAnsi="Times New Roman"/>
          <w:sz w:val="24"/>
          <w:szCs w:val="24"/>
          <w:lang w:eastAsia="ru-RU"/>
        </w:rPr>
        <w:t>09</w:t>
      </w:r>
      <w:r w:rsidR="00AC77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FB5">
        <w:rPr>
          <w:rFonts w:ascii="Times New Roman" w:hAnsi="Times New Roman"/>
          <w:sz w:val="24"/>
          <w:szCs w:val="24"/>
          <w:lang w:eastAsia="ru-RU"/>
        </w:rPr>
        <w:t>октя</w:t>
      </w:r>
      <w:r w:rsidR="00AC777C">
        <w:rPr>
          <w:rFonts w:ascii="Times New Roman" w:hAnsi="Times New Roman"/>
          <w:sz w:val="24"/>
          <w:szCs w:val="24"/>
          <w:lang w:eastAsia="ru-RU"/>
        </w:rPr>
        <w:t>бря</w:t>
      </w:r>
      <w:r w:rsidR="008B5C10" w:rsidRPr="00931E4D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931E4D">
        <w:rPr>
          <w:rFonts w:ascii="Times New Roman" w:hAnsi="Times New Roman"/>
          <w:sz w:val="24"/>
          <w:szCs w:val="24"/>
          <w:lang w:eastAsia="ru-RU"/>
        </w:rPr>
        <w:t>г. №</w:t>
      </w:r>
      <w:r w:rsidR="00294FB5">
        <w:rPr>
          <w:rFonts w:ascii="Times New Roman" w:hAnsi="Times New Roman"/>
          <w:sz w:val="24"/>
          <w:szCs w:val="24"/>
          <w:lang w:eastAsia="ru-RU"/>
        </w:rPr>
        <w:t>653</w:t>
      </w:r>
      <w:r w:rsidR="00760002" w:rsidRPr="00931E4D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Лот№</w:t>
      </w:r>
      <w:r w:rsidR="00081F9F" w:rsidRPr="00931E4D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Ме</w:t>
      </w:r>
      <w:r w:rsidR="00423667">
        <w:rPr>
          <w:rFonts w:ascii="Times New Roman" w:hAnsi="Times New Roman"/>
          <w:sz w:val="24"/>
          <w:szCs w:val="24"/>
          <w:lang w:eastAsia="ru-RU"/>
        </w:rPr>
        <w:t xml:space="preserve">стоположение земельного участка: </w:t>
      </w:r>
      <w:r w:rsidR="008B5C10" w:rsidRPr="00931E4D">
        <w:rPr>
          <w:rFonts w:ascii="Times New Roman" w:hAnsi="Times New Roman"/>
          <w:bCs/>
          <w:sz w:val="24"/>
          <w:szCs w:val="24"/>
        </w:rPr>
        <w:t xml:space="preserve">Республика Башкортостан, </w:t>
      </w:r>
      <w:proofErr w:type="spellStart"/>
      <w:r w:rsidR="008B5C10" w:rsidRPr="00931E4D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="008B5C10" w:rsidRPr="00931E4D">
        <w:rPr>
          <w:rFonts w:ascii="Times New Roman" w:hAnsi="Times New Roman"/>
          <w:bCs/>
          <w:sz w:val="24"/>
          <w:szCs w:val="24"/>
        </w:rPr>
        <w:t xml:space="preserve"> район, </w:t>
      </w:r>
      <w:r w:rsidR="00AC777C">
        <w:rPr>
          <w:rFonts w:ascii="Times New Roman" w:hAnsi="Times New Roman"/>
          <w:bCs/>
          <w:sz w:val="24"/>
          <w:szCs w:val="24"/>
        </w:rPr>
        <w:t>СП</w:t>
      </w:r>
      <w:r w:rsidR="008B5C10" w:rsidRPr="00931E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4FB5">
        <w:rPr>
          <w:rFonts w:ascii="Times New Roman" w:hAnsi="Times New Roman"/>
          <w:bCs/>
          <w:sz w:val="24"/>
          <w:szCs w:val="24"/>
        </w:rPr>
        <w:t>Старокалмашевский</w:t>
      </w:r>
      <w:proofErr w:type="spellEnd"/>
      <w:r w:rsidR="00AC777C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="008B5C10" w:rsidRPr="00931E4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94FB5">
        <w:rPr>
          <w:rFonts w:ascii="Times New Roman" w:hAnsi="Times New Roman"/>
          <w:bCs/>
          <w:sz w:val="24"/>
          <w:szCs w:val="24"/>
        </w:rPr>
        <w:t>с.Старокалмашево</w:t>
      </w:r>
      <w:proofErr w:type="spellEnd"/>
      <w:r w:rsidR="00294FB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94FB5">
        <w:rPr>
          <w:rFonts w:ascii="Times New Roman" w:hAnsi="Times New Roman"/>
          <w:bCs/>
          <w:sz w:val="24"/>
          <w:szCs w:val="24"/>
        </w:rPr>
        <w:t>ул.Габдуллы</w:t>
      </w:r>
      <w:proofErr w:type="spellEnd"/>
      <w:r w:rsidR="00294FB5">
        <w:rPr>
          <w:rFonts w:ascii="Times New Roman" w:hAnsi="Times New Roman"/>
          <w:bCs/>
          <w:sz w:val="24"/>
          <w:szCs w:val="24"/>
        </w:rPr>
        <w:t xml:space="preserve"> Тукая</w:t>
      </w:r>
      <w:r w:rsidR="00423667">
        <w:rPr>
          <w:rFonts w:ascii="Times New Roman" w:hAnsi="Times New Roman"/>
          <w:bCs/>
          <w:sz w:val="24"/>
          <w:szCs w:val="24"/>
        </w:rPr>
        <w:t>,</w:t>
      </w:r>
      <w:r w:rsidR="008B5C10" w:rsidRPr="00931E4D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 w:rsidR="00294FB5">
        <w:rPr>
          <w:rFonts w:ascii="Times New Roman" w:hAnsi="Times New Roman"/>
          <w:sz w:val="24"/>
          <w:szCs w:val="24"/>
        </w:rPr>
        <w:t xml:space="preserve">для сельскохозяйственного производства, </w:t>
      </w:r>
      <w:r w:rsidR="00760002" w:rsidRPr="00931E4D">
        <w:rPr>
          <w:rFonts w:ascii="Times New Roman" w:hAnsi="Times New Roman"/>
          <w:sz w:val="24"/>
          <w:szCs w:val="24"/>
        </w:rPr>
        <w:t xml:space="preserve">из категории земель </w:t>
      </w:r>
      <w:r w:rsidR="00294FB5">
        <w:rPr>
          <w:rFonts w:ascii="Times New Roman" w:hAnsi="Times New Roman"/>
          <w:sz w:val="24"/>
          <w:szCs w:val="24"/>
        </w:rPr>
        <w:t>населенных пунктов</w:t>
      </w:r>
      <w:r w:rsidR="008B5C10" w:rsidRPr="00931E4D">
        <w:rPr>
          <w:rFonts w:ascii="Times New Roman" w:hAnsi="Times New Roman"/>
          <w:sz w:val="24"/>
          <w:szCs w:val="24"/>
        </w:rPr>
        <w:t xml:space="preserve">, общей площадью </w:t>
      </w:r>
      <w:r w:rsidR="00294FB5">
        <w:rPr>
          <w:rFonts w:ascii="Times New Roman" w:hAnsi="Times New Roman"/>
          <w:sz w:val="24"/>
          <w:szCs w:val="24"/>
        </w:rPr>
        <w:t>22725</w:t>
      </w:r>
      <w:r w:rsidR="008B5C10" w:rsidRPr="00931E4D">
        <w:rPr>
          <w:rFonts w:ascii="Times New Roman" w:hAnsi="Times New Roman"/>
          <w:sz w:val="24"/>
          <w:szCs w:val="24"/>
        </w:rPr>
        <w:t>кв.м., с кадастровым  номером 02:51:</w:t>
      </w:r>
      <w:r w:rsidR="00294FB5">
        <w:rPr>
          <w:rFonts w:ascii="Times New Roman" w:hAnsi="Times New Roman"/>
          <w:sz w:val="24"/>
          <w:szCs w:val="24"/>
        </w:rPr>
        <w:t>090301:476</w:t>
      </w:r>
      <w:r w:rsidR="008B5C10" w:rsidRPr="00931E4D">
        <w:rPr>
          <w:rFonts w:ascii="Times New Roman" w:hAnsi="Times New Roman"/>
          <w:sz w:val="24"/>
          <w:szCs w:val="24"/>
        </w:rPr>
        <w:t xml:space="preserve"> сроком аренды  </w:t>
      </w:r>
      <w:r w:rsidR="00AC777C">
        <w:rPr>
          <w:rFonts w:ascii="Times New Roman" w:hAnsi="Times New Roman"/>
          <w:sz w:val="24"/>
          <w:szCs w:val="24"/>
        </w:rPr>
        <w:t xml:space="preserve">на </w:t>
      </w:r>
      <w:r w:rsidR="00294FB5">
        <w:rPr>
          <w:rFonts w:ascii="Times New Roman" w:hAnsi="Times New Roman"/>
          <w:sz w:val="24"/>
          <w:szCs w:val="24"/>
        </w:rPr>
        <w:t>8</w:t>
      </w:r>
      <w:r w:rsidR="006C5858">
        <w:rPr>
          <w:rFonts w:ascii="Times New Roman" w:hAnsi="Times New Roman"/>
          <w:sz w:val="24"/>
          <w:szCs w:val="24"/>
        </w:rPr>
        <w:t xml:space="preserve"> </w:t>
      </w:r>
      <w:r w:rsidR="008B5C10" w:rsidRPr="00931E4D">
        <w:rPr>
          <w:rFonts w:ascii="Times New Roman" w:hAnsi="Times New Roman"/>
          <w:sz w:val="24"/>
          <w:szCs w:val="24"/>
        </w:rPr>
        <w:t xml:space="preserve"> (</w:t>
      </w:r>
      <w:r w:rsidR="00294FB5">
        <w:rPr>
          <w:rFonts w:ascii="Times New Roman" w:hAnsi="Times New Roman"/>
          <w:sz w:val="24"/>
          <w:szCs w:val="24"/>
        </w:rPr>
        <w:t>восемь</w:t>
      </w:r>
      <w:r w:rsidR="008B5C10" w:rsidRPr="00931E4D">
        <w:rPr>
          <w:rFonts w:ascii="Times New Roman" w:hAnsi="Times New Roman"/>
          <w:sz w:val="24"/>
          <w:szCs w:val="24"/>
        </w:rPr>
        <w:t xml:space="preserve">) </w:t>
      </w:r>
      <w:r w:rsidR="00294FB5">
        <w:rPr>
          <w:rFonts w:ascii="Times New Roman" w:hAnsi="Times New Roman"/>
          <w:sz w:val="24"/>
          <w:szCs w:val="24"/>
        </w:rPr>
        <w:t>лет, 8 (восемь) месяцев</w:t>
      </w:r>
      <w:r w:rsidR="008B5C10" w:rsidRPr="00931E4D">
        <w:rPr>
          <w:rFonts w:ascii="Times New Roman" w:hAnsi="Times New Roman"/>
          <w:sz w:val="24"/>
          <w:szCs w:val="24"/>
        </w:rPr>
        <w:t xml:space="preserve">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 w:rsidR="00294FB5">
        <w:rPr>
          <w:rFonts w:ascii="Times New Roman" w:hAnsi="Times New Roman"/>
          <w:sz w:val="24"/>
          <w:szCs w:val="24"/>
          <w:lang w:eastAsia="ru-RU"/>
        </w:rPr>
        <w:t>9222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 w:rsidR="00294FB5">
        <w:rPr>
          <w:rFonts w:ascii="Times New Roman" w:hAnsi="Times New Roman"/>
          <w:sz w:val="24"/>
          <w:szCs w:val="24"/>
          <w:lang w:eastAsia="ru-RU"/>
        </w:rPr>
        <w:t>девять тысяч двести двадцать два) рубля</w:t>
      </w:r>
      <w:r w:rsidRPr="00931E4D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ED428B">
        <w:rPr>
          <w:rFonts w:ascii="Times New Roman" w:hAnsi="Times New Roman"/>
          <w:sz w:val="24"/>
          <w:szCs w:val="24"/>
          <w:lang w:eastAsia="ru-RU"/>
        </w:rPr>
        <w:t>277,00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94FB5">
        <w:rPr>
          <w:rFonts w:ascii="Times New Roman" w:hAnsi="Times New Roman"/>
          <w:sz w:val="24"/>
          <w:szCs w:val="24"/>
          <w:lang w:eastAsia="ru-RU"/>
        </w:rPr>
        <w:t xml:space="preserve">двести семьдесят </w:t>
      </w:r>
      <w:r w:rsidR="00ED428B">
        <w:rPr>
          <w:rFonts w:ascii="Times New Roman" w:hAnsi="Times New Roman"/>
          <w:sz w:val="24"/>
          <w:szCs w:val="24"/>
          <w:lang w:eastAsia="ru-RU"/>
        </w:rPr>
        <w:t>семь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</w:t>
      </w:r>
      <w:r w:rsidR="00ED428B">
        <w:rPr>
          <w:rFonts w:ascii="Times New Roman" w:hAnsi="Times New Roman"/>
          <w:sz w:val="24"/>
          <w:szCs w:val="24"/>
          <w:lang w:eastAsia="ru-RU"/>
        </w:rPr>
        <w:t xml:space="preserve"> 00</w:t>
      </w:r>
      <w:r w:rsidR="00294FB5">
        <w:rPr>
          <w:rFonts w:ascii="Times New Roman" w:hAnsi="Times New Roman"/>
          <w:sz w:val="24"/>
          <w:szCs w:val="24"/>
          <w:lang w:eastAsia="ru-RU"/>
        </w:rPr>
        <w:t xml:space="preserve"> копеек</w:t>
      </w:r>
      <w:r w:rsidRPr="00931E4D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 w:rsidR="00ED428B">
        <w:rPr>
          <w:rFonts w:ascii="Times New Roman" w:hAnsi="Times New Roman"/>
          <w:sz w:val="24"/>
          <w:szCs w:val="24"/>
          <w:lang w:eastAsia="ru-RU"/>
        </w:rPr>
        <w:t>8761</w:t>
      </w:r>
      <w:r w:rsidR="00294FB5">
        <w:rPr>
          <w:rFonts w:ascii="Times New Roman" w:hAnsi="Times New Roman"/>
          <w:sz w:val="24"/>
          <w:szCs w:val="24"/>
          <w:lang w:eastAsia="ru-RU"/>
        </w:rPr>
        <w:t>,</w:t>
      </w:r>
      <w:r w:rsidR="00ED428B">
        <w:rPr>
          <w:rFonts w:ascii="Times New Roman" w:hAnsi="Times New Roman"/>
          <w:sz w:val="24"/>
          <w:szCs w:val="24"/>
          <w:lang w:eastAsia="ru-RU"/>
        </w:rPr>
        <w:t>00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94FB5">
        <w:rPr>
          <w:rFonts w:ascii="Times New Roman" w:hAnsi="Times New Roman"/>
          <w:sz w:val="24"/>
          <w:szCs w:val="24"/>
          <w:lang w:eastAsia="ru-RU"/>
        </w:rPr>
        <w:t>восемь тысяч семьсот шестьдесят</w:t>
      </w:r>
      <w:r w:rsidR="00ED428B">
        <w:rPr>
          <w:rFonts w:ascii="Times New Roman" w:hAnsi="Times New Roman"/>
          <w:sz w:val="24"/>
          <w:szCs w:val="24"/>
          <w:lang w:eastAsia="ru-RU"/>
        </w:rPr>
        <w:t xml:space="preserve"> один) рубль 0</w:t>
      </w:r>
      <w:r w:rsidR="00294FB5">
        <w:rPr>
          <w:rFonts w:ascii="Times New Roman" w:hAnsi="Times New Roman"/>
          <w:sz w:val="24"/>
          <w:szCs w:val="24"/>
          <w:lang w:eastAsia="ru-RU"/>
        </w:rPr>
        <w:t>0 копеек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Использование земельного участка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762CE4" w:rsidRPr="003B113F" w:rsidRDefault="00762CE4" w:rsidP="002028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E22097" w:rsidRPr="00E22097">
        <w:t xml:space="preserve"> </w:t>
      </w:r>
      <w:r w:rsidR="00E22097" w:rsidRPr="00E22097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E22097" w:rsidRPr="003B113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.Учетный номер части 1 </w:t>
      </w:r>
      <w:r w:rsidR="005453DB" w:rsidRPr="003B113F">
        <w:rPr>
          <w:rFonts w:ascii="Times New Roman" w:hAnsi="Times New Roman"/>
          <w:bCs/>
          <w:color w:val="000000"/>
          <w:sz w:val="24"/>
          <w:szCs w:val="24"/>
          <w:lang w:eastAsia="ru-RU"/>
        </w:rPr>
        <w:t>02:51:090301:476/1</w:t>
      </w:r>
      <w:r w:rsidR="00E22097" w:rsidRPr="003B113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площадью </w:t>
      </w:r>
      <w:r w:rsidR="005453DB" w:rsidRPr="003B113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="00E22097" w:rsidRPr="003B11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="00E22097" w:rsidRPr="003B113F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ограничения прав на земельный участок, предусмотренный статьям 56,56.1 ЗК РФ; линии и сооружения связи</w:t>
      </w:r>
      <w:r w:rsidRPr="003B113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8C62AB" w:rsidRPr="003B113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8C62AB">
        <w:rPr>
          <w:rFonts w:ascii="Times New Roman" w:hAnsi="Times New Roman"/>
          <w:sz w:val="24"/>
          <w:szCs w:val="24"/>
          <w:lang w:eastAsia="ru-RU"/>
        </w:rPr>
        <w:t>Старокалмашевский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«21» декабря 201</w:t>
      </w:r>
      <w:r w:rsidR="008B5C10" w:rsidRPr="00760002">
        <w:rPr>
          <w:rFonts w:ascii="Times New Roman" w:hAnsi="Times New Roman"/>
          <w:sz w:val="24"/>
          <w:szCs w:val="24"/>
          <w:lang w:eastAsia="ru-RU"/>
        </w:rPr>
        <w:t>6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8C62AB">
        <w:rPr>
          <w:rFonts w:ascii="Times New Roman" w:hAnsi="Times New Roman"/>
          <w:sz w:val="24"/>
          <w:szCs w:val="24"/>
          <w:lang w:eastAsia="ru-RU"/>
        </w:rPr>
        <w:t>61</w:t>
      </w:r>
      <w:r w:rsidRPr="00760002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br/>
      </w:r>
      <w:r w:rsidRPr="00760002">
        <w:rPr>
          <w:rFonts w:ascii="Times New Roman" w:hAnsi="Times New Roman"/>
          <w:b/>
          <w:sz w:val="24"/>
          <w:szCs w:val="24"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Газоснабжение.</w:t>
      </w:r>
    </w:p>
    <w:p w:rsidR="006E095F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     Обеспечение земельного участка центральн</w:t>
      </w:r>
      <w:r w:rsidR="006E095F">
        <w:rPr>
          <w:rFonts w:ascii="Times New Roman" w:hAnsi="Times New Roman"/>
          <w:sz w:val="24"/>
          <w:szCs w:val="24"/>
          <w:lang w:eastAsia="ru-RU"/>
        </w:rPr>
        <w:t>ым газопроводом не возможна, т к. данная местность не газифицирована.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Водоснабжение.</w:t>
      </w:r>
    </w:p>
    <w:p w:rsidR="00081F9F" w:rsidRPr="00760002" w:rsidRDefault="00762CE4" w:rsidP="00081F9F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Организация, выдавшая информацию – Администрация сельского поселения </w:t>
      </w:r>
      <w:proofErr w:type="spellStart"/>
      <w:r w:rsidR="008C62AB">
        <w:rPr>
          <w:rFonts w:ascii="Times New Roman" w:hAnsi="Times New Roman"/>
          <w:color w:val="000000"/>
          <w:sz w:val="24"/>
          <w:szCs w:val="24"/>
          <w:lang w:eastAsia="ru-RU"/>
        </w:rPr>
        <w:t>Старокалмашевский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Башкортостан. На данной территории центрального водопровода не имеется, водоснабжение возможно осуществить путем бурения скважины.</w:t>
      </w:r>
      <w:r w:rsidRPr="007600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62CE4" w:rsidRPr="00760002" w:rsidRDefault="00762CE4" w:rsidP="00081F9F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sz w:val="24"/>
          <w:szCs w:val="24"/>
          <w:lang w:eastAsia="ru-RU"/>
        </w:rPr>
        <w:lastRenderedPageBreak/>
        <w:t>Электроснабжение</w:t>
      </w:r>
      <w:r w:rsidRPr="00760002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760002" w:rsidRDefault="00762CE4" w:rsidP="00B42F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Организация, выдавшая информацию- </w:t>
      </w:r>
      <w:proofErr w:type="spellStart"/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РЭС производственное  отделение  «ОЭС» ООО  «Башкирэнерго».</w:t>
      </w:r>
    </w:p>
    <w:p w:rsidR="00762CE4" w:rsidRPr="00760002" w:rsidRDefault="00762CE4" w:rsidP="0020286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2487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24876" w:rsidRPr="003B11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Имеется возможность подключения у существующим электросетям 0,4-10 </w:t>
      </w:r>
      <w:proofErr w:type="spellStart"/>
      <w:r w:rsidR="00724876" w:rsidRPr="003B113F">
        <w:rPr>
          <w:rFonts w:ascii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="00724876" w:rsidRPr="003B11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ООО «Башкирэнерго». ВЛ 6 </w:t>
      </w:r>
      <w:proofErr w:type="spellStart"/>
      <w:r w:rsidR="00724876" w:rsidRPr="003B113F">
        <w:rPr>
          <w:rFonts w:ascii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="00724876" w:rsidRPr="003B11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24876" w:rsidRPr="003B113F">
        <w:rPr>
          <w:rFonts w:ascii="Times New Roman" w:hAnsi="Times New Roman"/>
          <w:color w:val="000000"/>
          <w:sz w:val="24"/>
          <w:szCs w:val="24"/>
          <w:lang w:eastAsia="ru-RU"/>
        </w:rPr>
        <w:t>фид</w:t>
      </w:r>
      <w:proofErr w:type="spellEnd"/>
      <w:r w:rsidR="00724876" w:rsidRPr="003B11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55-27, ПС 110 </w:t>
      </w:r>
      <w:proofErr w:type="spellStart"/>
      <w:r w:rsidR="00724876" w:rsidRPr="003B113F">
        <w:rPr>
          <w:rFonts w:ascii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="00724876" w:rsidRPr="003B11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4876" w:rsidRPr="003B113F">
        <w:rPr>
          <w:rFonts w:ascii="Times New Roman" w:hAnsi="Times New Roman"/>
          <w:color w:val="000000"/>
          <w:sz w:val="24"/>
          <w:szCs w:val="24"/>
          <w:lang w:eastAsia="ru-RU"/>
        </w:rPr>
        <w:t>Калмаш</w:t>
      </w:r>
      <w:proofErr w:type="spellEnd"/>
      <w:r w:rsidRPr="003B113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Предельная свободная мощность к отпуску составляет 15кВт. Срок подключения 4 месяцев с даты заключения договора. Срок действия технических условий 2 года. </w:t>
      </w:r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</w:t>
      </w:r>
      <w:r w:rsidR="00F26D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публики Башкортостан по тарифам. </w:t>
      </w:r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 технологическое присоединение сумма составит 550,0 руб. с НДС. Дополнительную информацию можно получить в ПО «ОЭС» ООО «Башкирэнерго».</w:t>
      </w:r>
    </w:p>
    <w:p w:rsidR="00762CE4" w:rsidRPr="00760002" w:rsidRDefault="00762CE4" w:rsidP="0020286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600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Водоотведение.</w:t>
      </w:r>
    </w:p>
    <w:p w:rsidR="00762CE4" w:rsidRPr="00760002" w:rsidRDefault="00762CE4" w:rsidP="0020286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Централизованной системы водоотведения не имеется.</w:t>
      </w:r>
    </w:p>
    <w:p w:rsidR="00762CE4" w:rsidRPr="00760002" w:rsidRDefault="00762CE4" w:rsidP="002028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762CE4" w:rsidRPr="00760002" w:rsidRDefault="00762CE4" w:rsidP="009843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Получатель: Управление федерального казначейства по РБ (Министерство финансов РБ - КУС 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Минземимущества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отделение- НБ Республика Башкортостан г. Уфа, р/с № 40302810500004000034, БИК 048073001, КБК 0. Назначение платежа: Задаток за участие в аукционе, назначенного на </w:t>
      </w: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признаётся заключением соглашения о задатке.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Задаток должен поступить на расчетный счет организатора торгов на дату рассмотрения заявок на участие в аукционе. Документом, подтверждающим поступление задатка, является выписка со счета организатора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</w:p>
    <w:p w:rsidR="0012410F" w:rsidRPr="00760002" w:rsidRDefault="0012410F" w:rsidP="001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2410F" w:rsidRPr="00760002" w:rsidRDefault="0012410F" w:rsidP="001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12410F" w:rsidRPr="00760002" w:rsidRDefault="0012410F" w:rsidP="001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2410F" w:rsidRPr="00760002" w:rsidRDefault="0012410F" w:rsidP="001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762CE4" w:rsidRPr="00760002" w:rsidRDefault="0012410F" w:rsidP="001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</w:t>
      </w:r>
      <w:r w:rsidR="00DC1A29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7600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. Один заявитель вправе подать только одну заявку на участие в аукционе. </w:t>
      </w:r>
    </w:p>
    <w:p w:rsidR="00762CE4" w:rsidRPr="00760002" w:rsidRDefault="00762CE4" w:rsidP="00F33D5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Приём заявок на участие в аукционе будет проводиться по рабочим дням 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CF5481"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1C1AC4"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="00CF5481"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1AC4"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ноября </w:t>
      </w:r>
      <w:r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760002"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включительно с 9 часов 00 минут до 13 часов 00 м</w:t>
      </w:r>
      <w:r w:rsidR="00931E4D"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инут и с 14 часов 00</w:t>
      </w:r>
      <w:r w:rsidR="00931E4D" w:rsidRPr="008C62AB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931E4D" w:rsidRPr="00931E4D">
        <w:rPr>
          <w:rFonts w:ascii="Times New Roman" w:hAnsi="Times New Roman"/>
          <w:b/>
          <w:bCs/>
          <w:sz w:val="24"/>
          <w:szCs w:val="24"/>
          <w:lang w:eastAsia="ru-RU"/>
        </w:rPr>
        <w:t>минут до 17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 00 минут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(местное время) по адресу: Республика Башкортостан,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с.Чекмагуш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>, ул. Ленина, д.55, каб.18.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    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Участники аукциона будут определены </w:t>
      </w:r>
    </w:p>
    <w:p w:rsidR="00762CE4" w:rsidRPr="00760002" w:rsidRDefault="00CF5481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30</w:t>
      </w:r>
      <w:r w:rsidR="006E09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C1A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ноября </w:t>
      </w:r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760002" w:rsidRPr="00931E4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6E09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15</w:t>
      </w:r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.00 час.(местное время) </w:t>
      </w:r>
      <w:r w:rsidR="00762CE4" w:rsidRPr="00931E4D">
        <w:rPr>
          <w:rFonts w:ascii="Times New Roman" w:hAnsi="Times New Roman"/>
          <w:sz w:val="24"/>
          <w:szCs w:val="24"/>
          <w:lang w:eastAsia="ru-RU"/>
        </w:rPr>
        <w:t>по адресу: с. Чекмагуш, ул. Ленина, д.55,</w:t>
      </w:r>
      <w:r w:rsidR="00760002" w:rsidRPr="00760002">
        <w:rPr>
          <w:rFonts w:ascii="Times New Roman" w:hAnsi="Times New Roman"/>
          <w:sz w:val="24"/>
          <w:szCs w:val="24"/>
          <w:lang w:eastAsia="ru-RU"/>
        </w:rPr>
        <w:t xml:space="preserve"> актовый зал</w:t>
      </w:r>
      <w:r w:rsidR="00762CE4" w:rsidRPr="0076000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2) не поступление задатка на дату рассмотрения заявок на участие в аукционе;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Подведение итогов </w:t>
      </w:r>
      <w:r w:rsidRPr="00A16B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аукциона состоится </w:t>
      </w:r>
      <w:r w:rsidR="00CF5481"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02 </w:t>
      </w:r>
      <w:r w:rsidR="001C1AC4"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декабря</w:t>
      </w:r>
      <w:r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760002"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A16B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Pr="00A16BED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адресу: с. Чекмагуш, ул. Ленина, 55, актовый зал.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случае,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762CE4" w:rsidRPr="00760002" w:rsidRDefault="00762CE4" w:rsidP="0020286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Форма, сроки  и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762CE4" w:rsidRPr="00BA62F5" w:rsidRDefault="00762CE4" w:rsidP="00BA62F5">
      <w:pPr>
        <w:spacing w:before="240" w:after="24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</w:t>
      </w:r>
      <w:r w:rsidRPr="00931E4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имущественных отношений РБ по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="00CF5481" w:rsidRPr="00A16BED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1C1AC4" w:rsidRPr="00A16BED">
        <w:rPr>
          <w:rFonts w:ascii="Times New Roman" w:hAnsi="Times New Roman"/>
          <w:bCs/>
          <w:color w:val="000000"/>
          <w:sz w:val="24"/>
          <w:szCs w:val="24"/>
          <w:lang w:eastAsia="ru-RU"/>
        </w:rPr>
        <w:t>7</w:t>
      </w:r>
      <w:r w:rsidR="00CF5481" w:rsidRPr="00A16BE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C1AC4" w:rsidRPr="00A16BE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ноября</w:t>
      </w:r>
      <w:r w:rsidRPr="00A16BE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 w:rsidR="00760002" w:rsidRPr="00A16BED"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Pr="00A16BE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</w:t>
      </w: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31E4D">
        <w:rPr>
          <w:rFonts w:ascii="Times New Roman" w:hAnsi="Times New Roman"/>
          <w:sz w:val="24"/>
          <w:szCs w:val="24"/>
          <w:lang w:eastAsia="ru-RU"/>
        </w:rPr>
        <w:t>по рабочим дням с 09 ч. 00 мин. до 13 ч. 00 мин. и с 14 ч. 00мин. до 1</w:t>
      </w:r>
      <w:r w:rsidR="00760002" w:rsidRPr="00931E4D">
        <w:rPr>
          <w:sz w:val="24"/>
          <w:szCs w:val="24"/>
          <w:lang w:eastAsia="ru-RU"/>
        </w:rPr>
        <w:t>7</w:t>
      </w:r>
      <w:r w:rsidRPr="00931E4D">
        <w:rPr>
          <w:rFonts w:ascii="PT Sans" w:hAnsi="PT Sans"/>
          <w:sz w:val="24"/>
          <w:szCs w:val="24"/>
          <w:lang w:eastAsia="ru-RU"/>
        </w:rPr>
        <w:t xml:space="preserve"> ч. 00 мин. по адрес</w:t>
      </w:r>
      <w:r w:rsidR="00760002" w:rsidRPr="00931E4D">
        <w:rPr>
          <w:rFonts w:ascii="PT Sans" w:hAnsi="PT Sans"/>
          <w:sz w:val="24"/>
          <w:szCs w:val="24"/>
          <w:lang w:eastAsia="ru-RU"/>
        </w:rPr>
        <w:t xml:space="preserve">у: </w:t>
      </w:r>
      <w:proofErr w:type="spellStart"/>
      <w:r w:rsidR="00760002" w:rsidRPr="00931E4D">
        <w:rPr>
          <w:rFonts w:ascii="PT Sans" w:hAnsi="PT Sans"/>
          <w:sz w:val="24"/>
          <w:szCs w:val="24"/>
          <w:lang w:eastAsia="ru-RU"/>
        </w:rPr>
        <w:t>с.Чекмагуш</w:t>
      </w:r>
      <w:proofErr w:type="spellEnd"/>
      <w:r w:rsidR="00760002" w:rsidRPr="00931E4D">
        <w:rPr>
          <w:rFonts w:ascii="PT Sans" w:hAnsi="PT Sans"/>
          <w:sz w:val="24"/>
          <w:szCs w:val="24"/>
          <w:lang w:eastAsia="ru-RU"/>
        </w:rPr>
        <w:t xml:space="preserve">, </w:t>
      </w:r>
      <w:proofErr w:type="spellStart"/>
      <w:r w:rsidR="00760002" w:rsidRPr="00931E4D">
        <w:rPr>
          <w:rFonts w:ascii="PT Sans" w:hAnsi="PT Sans"/>
          <w:sz w:val="24"/>
          <w:szCs w:val="24"/>
          <w:lang w:eastAsia="ru-RU"/>
        </w:rPr>
        <w:t>ул.Ленина</w:t>
      </w:r>
      <w:proofErr w:type="spellEnd"/>
      <w:r w:rsidR="00760002" w:rsidRPr="00931E4D">
        <w:rPr>
          <w:rFonts w:ascii="PT Sans" w:hAnsi="PT Sans"/>
          <w:sz w:val="24"/>
          <w:szCs w:val="24"/>
          <w:lang w:eastAsia="ru-RU"/>
        </w:rPr>
        <w:t>, дом 5</w:t>
      </w:r>
      <w:r w:rsidR="00760002" w:rsidRPr="00931E4D">
        <w:rPr>
          <w:sz w:val="24"/>
          <w:szCs w:val="24"/>
          <w:lang w:eastAsia="ru-RU"/>
        </w:rPr>
        <w:t>3,каб.18</w:t>
      </w:r>
      <w:r w:rsidRPr="00931E4D">
        <w:rPr>
          <w:rFonts w:ascii="PT Sans" w:hAnsi="PT Sans"/>
          <w:sz w:val="24"/>
          <w:szCs w:val="24"/>
          <w:lang w:eastAsia="ru-RU"/>
        </w:rPr>
        <w:t xml:space="preserve"> тел. 3-18-06. Дата и время осмотра земельных участков согласовывается с заявителем.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район:</w:t>
      </w:r>
      <w:r w:rsidRPr="00931E4D">
        <w:rPr>
          <w:rFonts w:ascii="Times New Roman" w:hAnsi="Times New Roman"/>
          <w:color w:val="000000"/>
          <w:sz w:val="24"/>
          <w:szCs w:val="24"/>
          <w:lang w:val="en-US" w:eastAsia="ru-RU"/>
        </w:rPr>
        <w:t>www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hyperlink r:id="rId8" w:history="1">
        <w:r w:rsidRPr="00931E4D">
          <w:rPr>
            <w:rFonts w:ascii="Open Sans" w:hAnsi="Open Sans"/>
            <w:color w:val="0563C1"/>
            <w:sz w:val="24"/>
            <w:szCs w:val="24"/>
            <w:lang w:val="en-US" w:eastAsia="ru-RU"/>
          </w:rPr>
          <w:t>bashkortostan</w:t>
        </w:r>
        <w:r w:rsidRPr="00931E4D">
          <w:rPr>
            <w:rFonts w:ascii="Open Sans" w:hAnsi="Open Sans"/>
            <w:color w:val="0563C1"/>
            <w:sz w:val="24"/>
            <w:szCs w:val="24"/>
            <w:lang w:eastAsia="ru-RU"/>
          </w:rPr>
          <w:t>.</w:t>
        </w:r>
        <w:r w:rsidRPr="00931E4D">
          <w:rPr>
            <w:rFonts w:ascii="Open Sans" w:hAnsi="Open Sans"/>
            <w:color w:val="0563C1"/>
            <w:sz w:val="24"/>
            <w:szCs w:val="24"/>
            <w:lang w:val="en-US" w:eastAsia="ru-RU"/>
          </w:rPr>
          <w:t>ru</w:t>
        </w:r>
      </w:hyperlink>
      <w:r w:rsidRPr="00931E4D">
        <w:rPr>
          <w:rFonts w:ascii="Open Sans" w:hAnsi="Open Sans"/>
          <w:color w:val="19A1F0"/>
          <w:sz w:val="24"/>
          <w:szCs w:val="24"/>
          <w:lang w:eastAsia="ru-RU"/>
        </w:rPr>
        <w:t>,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proofErr w:type="spellStart"/>
      <w:r w:rsidR="00760002" w:rsidRPr="00931E4D">
        <w:rPr>
          <w:rFonts w:ascii="Times New Roman" w:hAnsi="Times New Roman"/>
          <w:sz w:val="24"/>
          <w:szCs w:val="24"/>
          <w:lang w:eastAsia="ru-RU"/>
        </w:rPr>
        <w:t>Тузлукушевский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сельсовет</w:t>
      </w:r>
      <w:r w:rsidR="00760002" w:rsidRPr="00931E4D">
        <w:rPr>
          <w:sz w:val="24"/>
          <w:szCs w:val="24"/>
        </w:rPr>
        <w:t>,</w:t>
      </w:r>
      <w:r w:rsidRPr="00931E4D">
        <w:rPr>
          <w:rFonts w:ascii="PT Sans" w:hAnsi="PT Sans"/>
          <w:sz w:val="24"/>
          <w:szCs w:val="24"/>
          <w:lang w:eastAsia="ru-RU"/>
        </w:rPr>
        <w:t>официальном</w:t>
      </w:r>
      <w:proofErr w:type="spellEnd"/>
      <w:r w:rsidRPr="00931E4D">
        <w:rPr>
          <w:rFonts w:ascii="PT Sans" w:hAnsi="PT Sans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931E4D">
        <w:rPr>
          <w:rFonts w:ascii="PT Sans" w:hAnsi="PT Sans"/>
          <w:sz w:val="24"/>
          <w:szCs w:val="24"/>
          <w:lang w:eastAsia="ru-RU"/>
        </w:rPr>
        <w:t>телекоммунникационной</w:t>
      </w:r>
      <w:proofErr w:type="spellEnd"/>
      <w:r w:rsidRPr="00931E4D">
        <w:rPr>
          <w:rFonts w:ascii="PT Sans" w:hAnsi="PT Sans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9" w:history="1">
        <w:r w:rsidRPr="00931E4D">
          <w:rPr>
            <w:rStyle w:val="a6"/>
            <w:rFonts w:ascii="PT Sans" w:hAnsi="PT Sans"/>
            <w:sz w:val="24"/>
            <w:szCs w:val="24"/>
            <w:u w:val="none"/>
            <w:lang w:eastAsia="ru-RU"/>
          </w:rPr>
          <w:t>www.torgi.gov.ru</w:t>
        </w:r>
      </w:hyperlink>
      <w:r w:rsidRPr="00931E4D">
        <w:rPr>
          <w:rFonts w:ascii="PT Sans" w:hAnsi="PT Sans"/>
          <w:sz w:val="24"/>
          <w:szCs w:val="24"/>
          <w:lang w:eastAsia="ru-RU"/>
        </w:rPr>
        <w:t>.</w:t>
      </w:r>
      <w:r w:rsidRPr="00BA62F5">
        <w:rPr>
          <w:rFonts w:ascii="PT Sans" w:hAnsi="PT Sans"/>
          <w:sz w:val="24"/>
          <w:szCs w:val="24"/>
          <w:lang w:eastAsia="ru-RU"/>
        </w:rPr>
        <w:t xml:space="preserve"> </w:t>
      </w:r>
    </w:p>
    <w:p w:rsidR="00762CE4" w:rsidRPr="0020286E" w:rsidRDefault="00762CE4" w:rsidP="0020286E">
      <w:pPr>
        <w:spacing w:before="240" w:after="240" w:line="240" w:lineRule="auto"/>
        <w:jc w:val="both"/>
        <w:rPr>
          <w:rFonts w:ascii="PT Sans" w:hAnsi="PT Sans"/>
          <w:sz w:val="24"/>
          <w:szCs w:val="24"/>
          <w:lang w:eastAsia="ru-RU"/>
        </w:rPr>
      </w:pPr>
    </w:p>
    <w:p w:rsidR="00762CE4" w:rsidRPr="0020286E" w:rsidRDefault="00762CE4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hAnsi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hAnsi="Times New Roman"/>
          <w:sz w:val="24"/>
          <w:szCs w:val="24"/>
          <w:lang w:eastAsia="ru-RU"/>
        </w:rPr>
        <w:t>комиссия.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760002" w:rsidRPr="00760002" w:rsidRDefault="00762CE4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60002" w:rsidRPr="00760002">
        <w:rPr>
          <w:rFonts w:ascii="Times New Roman" w:hAnsi="Times New Roman"/>
          <w:sz w:val="24"/>
          <w:szCs w:val="24"/>
          <w:lang w:eastAsia="ru-RU"/>
        </w:rPr>
        <w:t>Муниципальный район</w:t>
      </w:r>
    </w:p>
    <w:p w:rsidR="00760002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</w:t>
      </w:r>
    </w:p>
    <w:p w:rsidR="00762CE4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762CE4" w:rsidRPr="0020286E" w:rsidRDefault="00762CE4" w:rsidP="0020286E">
      <w:pPr>
        <w:jc w:val="both"/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____________________________________________________,</w:t>
      </w:r>
    </w:p>
    <w:p w:rsidR="00762CE4" w:rsidRPr="0020286E" w:rsidRDefault="00762CE4" w:rsidP="0020286E">
      <w:pPr>
        <w:ind w:firstLine="16"/>
        <w:rPr>
          <w:rFonts w:ascii="Times New Roman" w:eastAsia="MS Mincho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eastAsia="MS Mincho" w:hAnsi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/>
          <w:sz w:val="24"/>
          <w:szCs w:val="24"/>
        </w:rPr>
        <w:t>ИНН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к/с _____________________________________, БИК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/>
          <w:b/>
          <w:i/>
          <w:sz w:val="24"/>
          <w:szCs w:val="24"/>
        </w:rPr>
        <w:t>Заполняется претендентом - физическим лицом</w:t>
      </w:r>
    </w:p>
    <w:p w:rsidR="00762CE4" w:rsidRPr="0020286E" w:rsidRDefault="00762CE4" w:rsidP="0020286E">
      <w:pPr>
        <w:jc w:val="both"/>
        <w:rPr>
          <w:rFonts w:ascii="Times New Roman" w:hAnsi="Times New Roman"/>
          <w:i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(фамилия, имя, отчество лица, подающего заявку, место рождения)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паспорт серии ______ N _______________, выдан 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/>
          <w:sz w:val="24"/>
          <w:szCs w:val="24"/>
        </w:rPr>
        <w:t>код подразделения _______________, ИНН 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20286E">
        <w:rPr>
          <w:rFonts w:ascii="Times New Roman" w:hAnsi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 телефон</w:t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</w:p>
    <w:p w:rsidR="00762CE4" w:rsidRPr="0020286E" w:rsidRDefault="00762CE4" w:rsidP="0020286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762CE4" w:rsidRPr="0020286E" w:rsidRDefault="00762CE4" w:rsidP="0020286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</w:t>
      </w:r>
      <w:r w:rsidRPr="0020286E">
        <w:rPr>
          <w:rFonts w:ascii="Times New Roman" w:hAnsi="Times New Roman"/>
          <w:sz w:val="24"/>
          <w:szCs w:val="24"/>
        </w:rPr>
        <w:lastRenderedPageBreak/>
        <w:t xml:space="preserve">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Сообщаю реквизиты для возврата задатка: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Получатель:___________________________________________________________________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ИНН 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к/с __________________________________________________________________________,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БИК ___________________________________, КПП ________________________________,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 / _____________________ / «_____» _______________ 20___ г.</w:t>
      </w:r>
    </w:p>
    <w:p w:rsidR="00762CE4" w:rsidRPr="0020286E" w:rsidRDefault="00762CE4" w:rsidP="0020286E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М.П.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Заявка принята в «______» час. «______» мин.</w:t>
      </w:r>
      <w:r w:rsidRPr="0020286E">
        <w:rPr>
          <w:rFonts w:ascii="Times New Roman" w:hAnsi="Times New Roman"/>
          <w:sz w:val="24"/>
          <w:szCs w:val="24"/>
        </w:rPr>
        <w:tab/>
        <w:t xml:space="preserve">«____» ______________ 20___ г. 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и зарегистрирована за №_______.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уполномоченного лица ___________ 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  <w:t xml:space="preserve">                                 (Ф. И. О.)</w:t>
      </w:r>
    </w:p>
    <w:p w:rsidR="00762CE4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Приложение№2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ЗАКЛЮЧАЕМОГО НА ТОРГАХ</w:t>
      </w:r>
    </w:p>
    <w:p w:rsidR="00762CE4" w:rsidRPr="0020286E" w:rsidRDefault="00762CE4" w:rsidP="0020286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762CE4" w:rsidRPr="005B5F39" w:rsidTr="00E330C3">
        <w:tc>
          <w:tcPr>
            <w:tcW w:w="521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местозаключениядоговора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762CE4" w:rsidRPr="0020286E" w:rsidRDefault="00762CE4" w:rsidP="002028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hAnsi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hAnsi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hAnsi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Bookmark18"/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1.1. На основании постановления Администрации муниципального района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hAnsi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3. Срок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333587">
        <w:rPr>
          <w:rFonts w:ascii="Times New Roman" w:hAnsi="Times New Roman"/>
          <w:sz w:val="20"/>
          <w:szCs w:val="20"/>
        </w:rPr>
        <w:t xml:space="preserve">Арендная плата </w:t>
      </w:r>
      <w:r>
        <w:rPr>
          <w:rFonts w:ascii="Times New Roman" w:hAnsi="Times New Roman"/>
          <w:sz w:val="20"/>
          <w:szCs w:val="20"/>
        </w:rPr>
        <w:t xml:space="preserve"> вносится один раз в год-</w:t>
      </w:r>
      <w:r w:rsidRPr="00333587">
        <w:rPr>
          <w:rFonts w:ascii="Times New Roman" w:hAnsi="Times New Roman"/>
          <w:sz w:val="20"/>
          <w:szCs w:val="20"/>
        </w:rPr>
        <w:t xml:space="preserve"> не позднее </w:t>
      </w:r>
      <w:r>
        <w:rPr>
          <w:rFonts w:ascii="Times New Roman" w:hAnsi="Times New Roman"/>
          <w:sz w:val="20"/>
          <w:szCs w:val="20"/>
        </w:rPr>
        <w:t>25декабря текущего года</w:t>
      </w:r>
      <w:r w:rsidRPr="00333587">
        <w:rPr>
          <w:rFonts w:ascii="Times New Roman" w:hAnsi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hAnsi="Times New Roman"/>
          <w:sz w:val="20"/>
          <w:szCs w:val="20"/>
          <w:lang w:eastAsia="ru-RU"/>
        </w:rPr>
        <w:t>: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hAnsi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hAnsi="Times New Roman"/>
          <w:sz w:val="20"/>
          <w:szCs w:val="20"/>
          <w:lang w:eastAsia="ru-RU"/>
        </w:rPr>
        <w:t>, ОКТМО (по месту нахождения участка).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4.3.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4.7.</w:t>
      </w:r>
      <w:r w:rsidRPr="0020286E">
        <w:rPr>
          <w:rFonts w:ascii="Times New Roman" w:hAnsi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5. Права и обязанности Сторон</w:t>
      </w:r>
    </w:p>
    <w:p w:rsidR="00762CE4" w:rsidRPr="0020286E" w:rsidRDefault="00762CE4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ab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5.4.2. Нести бремя содержания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 земле как природному объекту.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5.4.7.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5.4.10.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г.передать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 Договор может быть досрочно расторгнут по решению суда по требованию одной из Сторон: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7. Ответственность Сторон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8. Особые условия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9. Заключительные положения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К настоящему Договору прилагаются: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(1) Кадастровый паспорт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(2) Расчет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(3) Акт приема-передачи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9.6. Арендатор дает согласие на обработку персональных данных в соо</w:t>
      </w:r>
      <w:r>
        <w:rPr>
          <w:rFonts w:ascii="Times New Roman" w:hAnsi="Times New Roman"/>
          <w:sz w:val="20"/>
          <w:szCs w:val="20"/>
          <w:lang w:eastAsia="ru-RU"/>
        </w:rPr>
        <w:t xml:space="preserve">тветствии с Федеральным законом  </w:t>
      </w:r>
      <w:r w:rsidRPr="0020286E">
        <w:rPr>
          <w:rFonts w:ascii="Times New Roman" w:hAnsi="Times New Roman"/>
          <w:sz w:val="20"/>
          <w:szCs w:val="20"/>
          <w:lang w:eastAsia="ru-RU"/>
        </w:rPr>
        <w:t>от 27.07.2006 г. № 152-ФЗ «О персональных данных», для получения уведомлений о задолженности по арендной плате.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10.1.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району.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022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с.Чекмагуш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hAnsi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hAnsi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hAnsi="Times New Roman"/>
                <w:sz w:val="18"/>
                <w:szCs w:val="18"/>
              </w:rPr>
              <w:t>024901001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>31806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66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Расчетныйсчет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Корреспондентскийсчет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Мобильныйтелефон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762CE4" w:rsidRPr="005B5F39" w:rsidTr="00E330C3">
        <w:trPr>
          <w:trHeight w:val="410"/>
        </w:trPr>
        <w:tc>
          <w:tcPr>
            <w:tcW w:w="50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FD175F" w:rsidRDefault="00762CE4" w:rsidP="00FD17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АКТ ПРИЕМА-ПЕРЕДАЧИ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от «____»___________20__ г.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с.Чекмагуш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  «____»___________20__ г.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hAnsi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hAnsi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762CE4" w:rsidRPr="005B5F39" w:rsidTr="00E330C3">
        <w:trPr>
          <w:trHeight w:val="415"/>
        </w:trPr>
        <w:tc>
          <w:tcPr>
            <w:tcW w:w="5102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Default="00762CE4"/>
    <w:sectPr w:rsidR="00762CE4" w:rsidSect="0055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7D" w:rsidRDefault="00E8437D" w:rsidP="0020286E">
      <w:pPr>
        <w:spacing w:after="0" w:line="240" w:lineRule="auto"/>
      </w:pPr>
      <w:r>
        <w:separator/>
      </w:r>
    </w:p>
  </w:endnote>
  <w:endnote w:type="continuationSeparator" w:id="0">
    <w:p w:rsidR="00E8437D" w:rsidRDefault="00E8437D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7D" w:rsidRDefault="00E8437D" w:rsidP="0020286E">
      <w:pPr>
        <w:spacing w:after="0" w:line="240" w:lineRule="auto"/>
      </w:pPr>
      <w:r>
        <w:separator/>
      </w:r>
    </w:p>
  </w:footnote>
  <w:footnote w:type="continuationSeparator" w:id="0">
    <w:p w:rsidR="00E8437D" w:rsidRDefault="00E8437D" w:rsidP="0020286E">
      <w:pPr>
        <w:spacing w:after="0" w:line="240" w:lineRule="auto"/>
      </w:pPr>
      <w:r>
        <w:continuationSeparator/>
      </w:r>
    </w:p>
  </w:footnote>
  <w:footnote w:id="1">
    <w:p w:rsidR="00762CE4" w:rsidRDefault="00762CE4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762CE4" w:rsidRPr="00561F27" w:rsidRDefault="00762CE4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случае,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762CE4" w:rsidRPr="006273DB" w:rsidRDefault="00762CE4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762CE4" w:rsidRDefault="00762CE4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762CE4" w:rsidRDefault="00762CE4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01"/>
    <w:rsid w:val="000230F6"/>
    <w:rsid w:val="00081F9F"/>
    <w:rsid w:val="00082AEE"/>
    <w:rsid w:val="000A5CF9"/>
    <w:rsid w:val="000E68D2"/>
    <w:rsid w:val="00101521"/>
    <w:rsid w:val="00112B08"/>
    <w:rsid w:val="0012149B"/>
    <w:rsid w:val="00122AE8"/>
    <w:rsid w:val="0012410F"/>
    <w:rsid w:val="0013122F"/>
    <w:rsid w:val="001A1929"/>
    <w:rsid w:val="001B42B4"/>
    <w:rsid w:val="001C1AC4"/>
    <w:rsid w:val="0020286E"/>
    <w:rsid w:val="00213B17"/>
    <w:rsid w:val="00215DE5"/>
    <w:rsid w:val="0024740F"/>
    <w:rsid w:val="00267658"/>
    <w:rsid w:val="00294FB5"/>
    <w:rsid w:val="002979D1"/>
    <w:rsid w:val="002A37E1"/>
    <w:rsid w:val="002B37A9"/>
    <w:rsid w:val="002D2E65"/>
    <w:rsid w:val="002D521A"/>
    <w:rsid w:val="002E5D78"/>
    <w:rsid w:val="00306841"/>
    <w:rsid w:val="00333587"/>
    <w:rsid w:val="003426CE"/>
    <w:rsid w:val="003943B7"/>
    <w:rsid w:val="003B113F"/>
    <w:rsid w:val="00423667"/>
    <w:rsid w:val="0043211D"/>
    <w:rsid w:val="004773A8"/>
    <w:rsid w:val="00487EC4"/>
    <w:rsid w:val="004D3AF6"/>
    <w:rsid w:val="005453DB"/>
    <w:rsid w:val="0055622B"/>
    <w:rsid w:val="00561F27"/>
    <w:rsid w:val="00580290"/>
    <w:rsid w:val="00580F88"/>
    <w:rsid w:val="005B5F39"/>
    <w:rsid w:val="005D4028"/>
    <w:rsid w:val="0060713E"/>
    <w:rsid w:val="006273DB"/>
    <w:rsid w:val="00667015"/>
    <w:rsid w:val="006852DE"/>
    <w:rsid w:val="006B5282"/>
    <w:rsid w:val="006C5858"/>
    <w:rsid w:val="006E095F"/>
    <w:rsid w:val="006F393E"/>
    <w:rsid w:val="00724876"/>
    <w:rsid w:val="00747E16"/>
    <w:rsid w:val="00755701"/>
    <w:rsid w:val="00760002"/>
    <w:rsid w:val="00762CE4"/>
    <w:rsid w:val="00772F8A"/>
    <w:rsid w:val="00797457"/>
    <w:rsid w:val="0085465B"/>
    <w:rsid w:val="008631C2"/>
    <w:rsid w:val="00877096"/>
    <w:rsid w:val="00894213"/>
    <w:rsid w:val="008B5C10"/>
    <w:rsid w:val="008C62AB"/>
    <w:rsid w:val="008E4059"/>
    <w:rsid w:val="00931E4D"/>
    <w:rsid w:val="009455B9"/>
    <w:rsid w:val="00974080"/>
    <w:rsid w:val="0098430F"/>
    <w:rsid w:val="00996EEC"/>
    <w:rsid w:val="00997C68"/>
    <w:rsid w:val="00A029BA"/>
    <w:rsid w:val="00A16BED"/>
    <w:rsid w:val="00A861E7"/>
    <w:rsid w:val="00AC777C"/>
    <w:rsid w:val="00B24DF1"/>
    <w:rsid w:val="00B42F0D"/>
    <w:rsid w:val="00BA62F5"/>
    <w:rsid w:val="00BB41FA"/>
    <w:rsid w:val="00BE2995"/>
    <w:rsid w:val="00BF0A23"/>
    <w:rsid w:val="00BF43D4"/>
    <w:rsid w:val="00C2681E"/>
    <w:rsid w:val="00C318CB"/>
    <w:rsid w:val="00C41B2B"/>
    <w:rsid w:val="00C56BBE"/>
    <w:rsid w:val="00CA7C59"/>
    <w:rsid w:val="00CE76BA"/>
    <w:rsid w:val="00CF47A2"/>
    <w:rsid w:val="00CF5481"/>
    <w:rsid w:val="00D06153"/>
    <w:rsid w:val="00D57AC1"/>
    <w:rsid w:val="00DA7281"/>
    <w:rsid w:val="00DC1A29"/>
    <w:rsid w:val="00E11457"/>
    <w:rsid w:val="00E159EF"/>
    <w:rsid w:val="00E22097"/>
    <w:rsid w:val="00E231BB"/>
    <w:rsid w:val="00E330C3"/>
    <w:rsid w:val="00E3446B"/>
    <w:rsid w:val="00E8437D"/>
    <w:rsid w:val="00E94284"/>
    <w:rsid w:val="00EC5E33"/>
    <w:rsid w:val="00ED428B"/>
    <w:rsid w:val="00EF0561"/>
    <w:rsid w:val="00F23232"/>
    <w:rsid w:val="00F26DA4"/>
    <w:rsid w:val="00F270DB"/>
    <w:rsid w:val="00F33D5E"/>
    <w:rsid w:val="00F41AEF"/>
    <w:rsid w:val="00F54BC3"/>
    <w:rsid w:val="00F7307D"/>
    <w:rsid w:val="00F77FA7"/>
    <w:rsid w:val="00F944BD"/>
    <w:rsid w:val="00FD175F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0286E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0286E"/>
    <w:rPr>
      <w:rFonts w:cs="Times New Roman"/>
      <w:vertAlign w:val="superscript"/>
    </w:rPr>
  </w:style>
  <w:style w:type="character" w:styleId="a6">
    <w:name w:val="Hyperlink"/>
    <w:uiPriority w:val="99"/>
    <w:rsid w:val="00F41AE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5999</Words>
  <Characters>34199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40118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Райса Т. Зиякаева</dc:creator>
  <cp:lastModifiedBy>Райса Т. Зиякаева</cp:lastModifiedBy>
  <cp:revision>2</cp:revision>
  <cp:lastPrinted>2020-10-28T04:42:00Z</cp:lastPrinted>
  <dcterms:created xsi:type="dcterms:W3CDTF">2020-10-28T06:03:00Z</dcterms:created>
  <dcterms:modified xsi:type="dcterms:W3CDTF">2020-10-28T06:03:00Z</dcterms:modified>
</cp:coreProperties>
</file>