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02" w:tblpY="-360"/>
        <w:tblW w:w="11007" w:type="dxa"/>
        <w:tblLayout w:type="fixed"/>
        <w:tblLook w:val="0000"/>
      </w:tblPr>
      <w:tblGrid>
        <w:gridCol w:w="4707"/>
        <w:gridCol w:w="1506"/>
        <w:gridCol w:w="4794"/>
      </w:tblGrid>
      <w:tr w:rsidR="00BF44ED" w:rsidRPr="00FB6EBB" w:rsidTr="00E30762">
        <w:trPr>
          <w:cantSplit/>
        </w:trPr>
        <w:tc>
          <w:tcPr>
            <w:tcW w:w="4707" w:type="dxa"/>
          </w:tcPr>
          <w:p w:rsidR="00BF44ED" w:rsidRPr="003C105C" w:rsidRDefault="00BF44ED" w:rsidP="00E30762">
            <w:pPr>
              <w:pStyle w:val="a4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BF44ED" w:rsidRPr="003C105C" w:rsidRDefault="00BF44ED" w:rsidP="00E30762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BF44ED" w:rsidRPr="003C105C" w:rsidRDefault="00BF44ED" w:rsidP="00E30762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BF44ED" w:rsidRPr="003C105C" w:rsidRDefault="00BF44ED" w:rsidP="00E30762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BF44ED" w:rsidRPr="003C105C" w:rsidRDefault="00BF44ED" w:rsidP="00E30762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BF44ED" w:rsidRPr="003C105C" w:rsidRDefault="00BF44ED" w:rsidP="00E30762">
            <w:pPr>
              <w:pStyle w:val="a4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</w:p>
          <w:p w:rsidR="00BF44ED" w:rsidRPr="00FB6EBB" w:rsidRDefault="00BF44ED" w:rsidP="00E30762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BF44ED" w:rsidRDefault="00BF44ED" w:rsidP="00E30762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4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tcBorders>
              <w:left w:val="nil"/>
            </w:tcBorders>
          </w:tcPr>
          <w:p w:rsidR="00BF44ED" w:rsidRDefault="00BF44ED" w:rsidP="00E30762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BF44ED" w:rsidRDefault="00BF44ED" w:rsidP="00E30762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BF44ED" w:rsidRDefault="00BF44ED" w:rsidP="00E30762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BF44ED" w:rsidRDefault="00BF44ED" w:rsidP="00E30762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BF44ED" w:rsidRPr="00FB6EBB" w:rsidRDefault="00BF44ED" w:rsidP="00E30762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BF44ED" w:rsidTr="00E30762">
        <w:trPr>
          <w:cantSplit/>
          <w:trHeight w:val="80"/>
        </w:trPr>
        <w:tc>
          <w:tcPr>
            <w:tcW w:w="11007" w:type="dxa"/>
            <w:gridSpan w:val="3"/>
            <w:tcBorders>
              <w:bottom w:val="thickThinSmallGap" w:sz="24" w:space="0" w:color="auto"/>
            </w:tcBorders>
          </w:tcPr>
          <w:p w:rsidR="00BF44ED" w:rsidRDefault="00BF44ED" w:rsidP="00E30762">
            <w:pPr>
              <w:rPr>
                <w:bCs/>
                <w:caps/>
                <w:sz w:val="4"/>
              </w:rPr>
            </w:pPr>
          </w:p>
        </w:tc>
      </w:tr>
    </w:tbl>
    <w:p w:rsidR="00BF44ED" w:rsidRDefault="00BF44ED" w:rsidP="00BF44ED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color w:val="000000"/>
          <w:szCs w:val="28"/>
        </w:rPr>
        <w:t xml:space="preserve"> </w:t>
      </w:r>
      <w:r w:rsidRPr="00904D5B">
        <w:rPr>
          <w:rFonts w:ascii="Arial New Bash" w:hAnsi="Arial New Bash"/>
          <w:b/>
          <w:sz w:val="28"/>
          <w:szCs w:val="28"/>
        </w:rPr>
        <w:t xml:space="preserve">[ А </w:t>
      </w:r>
      <w:proofErr w:type="gramStart"/>
      <w:r w:rsidRPr="00904D5B">
        <w:rPr>
          <w:rFonts w:ascii="Arial New Bash" w:hAnsi="Arial New Bash"/>
          <w:b/>
          <w:sz w:val="28"/>
          <w:szCs w:val="28"/>
        </w:rPr>
        <w:t>Р</w:t>
      </w:r>
      <w:proofErr w:type="gramEnd"/>
      <w:r w:rsidRPr="00904D5B">
        <w:rPr>
          <w:rFonts w:ascii="Arial New Bash" w:hAnsi="Arial New Bash"/>
          <w:b/>
          <w:sz w:val="28"/>
          <w:szCs w:val="28"/>
        </w:rPr>
        <w:t xml:space="preserve"> А Р                       </w:t>
      </w:r>
      <w:r>
        <w:rPr>
          <w:rFonts w:ascii="Arial New Bash" w:hAnsi="Arial New Bash"/>
          <w:b/>
          <w:sz w:val="28"/>
          <w:szCs w:val="28"/>
        </w:rPr>
        <w:t xml:space="preserve">                              </w:t>
      </w:r>
      <w:r w:rsidRPr="00904D5B">
        <w:rPr>
          <w:rFonts w:ascii="Arial New Bash" w:hAnsi="Arial New Bash"/>
          <w:b/>
          <w:sz w:val="28"/>
          <w:szCs w:val="28"/>
        </w:rPr>
        <w:t xml:space="preserve">  П О С Т А Н О В Л Е Н И 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4ED" w:rsidRPr="00D17FD1" w:rsidRDefault="00BF44ED" w:rsidP="00BF44ED">
      <w:pPr>
        <w:tabs>
          <w:tab w:val="left" w:pos="5760"/>
        </w:tabs>
        <w:rPr>
          <w:b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ноябрь 2017</w:t>
      </w:r>
      <w:r w:rsidRPr="00904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D5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04D5B">
        <w:rPr>
          <w:rFonts w:ascii="Times New Roman" w:hAnsi="Times New Roman" w:cs="Times New Roman"/>
          <w:sz w:val="28"/>
          <w:szCs w:val="28"/>
        </w:rPr>
        <w:t xml:space="preserve">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40</w:t>
      </w:r>
      <w:r w:rsidRPr="00904D5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 ноября 2017 </w:t>
      </w:r>
      <w:r w:rsidRPr="00904D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44ED" w:rsidRPr="00D17FD1" w:rsidRDefault="00BF44ED" w:rsidP="00BF44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D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 утверждении </w:t>
      </w:r>
      <w:r w:rsidRPr="00D17FD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F44ED" w:rsidRPr="00D17FD1" w:rsidRDefault="00BF44ED" w:rsidP="00BF44ED">
      <w:pPr>
        <w:pStyle w:val="a4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17FD1">
        <w:rPr>
          <w:rFonts w:ascii="Times New Roman" w:hAnsi="Times New Roman" w:cs="Times New Roman"/>
          <w:b/>
          <w:sz w:val="28"/>
          <w:szCs w:val="28"/>
        </w:rPr>
        <w:t xml:space="preserve">"Формирование современной городской среды на территории сельского поселения </w:t>
      </w:r>
      <w:proofErr w:type="spellStart"/>
      <w:r w:rsidRPr="00D17FD1">
        <w:rPr>
          <w:rFonts w:ascii="Times New Roman" w:hAnsi="Times New Roman" w:cs="Times New Roman"/>
          <w:b/>
          <w:sz w:val="28"/>
          <w:szCs w:val="28"/>
        </w:rPr>
        <w:t>Старокалмашевский</w:t>
      </w:r>
      <w:proofErr w:type="spellEnd"/>
      <w:r w:rsidRPr="00D17FD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17FD1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 w:rsidRPr="00D17FD1">
        <w:rPr>
          <w:rFonts w:ascii="Times New Roman" w:hAnsi="Times New Roman" w:cs="Times New Roman"/>
          <w:b/>
          <w:sz w:val="28"/>
          <w:szCs w:val="28"/>
        </w:rPr>
        <w:tab/>
        <w:t xml:space="preserve"> район Республики Башкортостан" на 2018-2022 годы</w:t>
      </w:r>
    </w:p>
    <w:p w:rsidR="00BF44ED" w:rsidRPr="00D7269B" w:rsidRDefault="00BF44ED" w:rsidP="00BF44ED">
      <w:pPr>
        <w:pStyle w:val="a3"/>
        <w:spacing w:after="1"/>
        <w:ind w:left="0" w:firstLine="851"/>
        <w:jc w:val="both"/>
        <w:outlineLvl w:val="0"/>
        <w:rPr>
          <w:spacing w:val="-2"/>
          <w:sz w:val="28"/>
          <w:szCs w:val="28"/>
        </w:rPr>
      </w:pPr>
      <w:r w:rsidRPr="00D7269B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на </w:t>
      </w:r>
      <w:proofErr w:type="spellStart"/>
      <w:proofErr w:type="gramStart"/>
      <w:r w:rsidRPr="00D7269B">
        <w:rPr>
          <w:sz w:val="28"/>
          <w:szCs w:val="28"/>
        </w:rPr>
        <w:t>на</w:t>
      </w:r>
      <w:proofErr w:type="spellEnd"/>
      <w:proofErr w:type="gramEnd"/>
      <w:r w:rsidRPr="00D7269B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Старокалмашевский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ab/>
        <w:t xml:space="preserve"> район</w:t>
      </w:r>
      <w:r w:rsidRPr="00D7269B">
        <w:rPr>
          <w:sz w:val="28"/>
          <w:szCs w:val="28"/>
        </w:rPr>
        <w:t xml:space="preserve"> Республики Башкортостан, </w:t>
      </w:r>
      <w:r w:rsidRPr="00D7269B">
        <w:rPr>
          <w:spacing w:val="-2"/>
          <w:sz w:val="28"/>
          <w:szCs w:val="28"/>
        </w:rPr>
        <w:t>р</w:t>
      </w:r>
      <w:r w:rsidRPr="00D7269B">
        <w:rPr>
          <w:sz w:val="28"/>
          <w:szCs w:val="28"/>
        </w:rPr>
        <w:t xml:space="preserve">уководствуясь ст.ст.33, 43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Старокалмашевский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ab/>
        <w:t xml:space="preserve"> район</w:t>
      </w:r>
      <w:r w:rsidRPr="00D7269B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постановляет</w:t>
      </w:r>
      <w:r w:rsidRPr="00D7269B">
        <w:rPr>
          <w:b/>
          <w:spacing w:val="-2"/>
          <w:sz w:val="28"/>
          <w:szCs w:val="28"/>
        </w:rPr>
        <w:t>:</w:t>
      </w:r>
    </w:p>
    <w:p w:rsidR="00BF44ED" w:rsidRPr="00D17FD1" w:rsidRDefault="00BF44ED" w:rsidP="00BF44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D17FD1">
        <w:rPr>
          <w:rFonts w:ascii="Times New Roman" w:hAnsi="Times New Roman" w:cs="Times New Roman"/>
          <w:spacing w:val="-2"/>
          <w:sz w:val="28"/>
          <w:szCs w:val="28"/>
        </w:rPr>
        <w:t xml:space="preserve">1.Утвердить </w:t>
      </w:r>
      <w:r w:rsidRPr="00D17FD1">
        <w:rPr>
          <w:rFonts w:ascii="Times New Roman" w:hAnsi="Times New Roman" w:cs="Times New Roman"/>
          <w:sz w:val="28"/>
          <w:szCs w:val="28"/>
        </w:rPr>
        <w:t xml:space="preserve">муниципальную программу "Формирование современной городской среды на территории сельского поселения </w:t>
      </w:r>
      <w:proofErr w:type="spellStart"/>
      <w:r w:rsidRPr="00D17FD1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17F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7FD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17FD1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 " на 2018-2022 годы.</w:t>
      </w:r>
    </w:p>
    <w:p w:rsidR="00BF44ED" w:rsidRPr="00D17FD1" w:rsidRDefault="00BF44ED" w:rsidP="00BF44ED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7FD1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сельского поселения </w:t>
      </w:r>
      <w:proofErr w:type="spellStart"/>
      <w:r w:rsidRPr="00D17FD1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17F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7FD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17FD1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 в информационно-телекоммуникационной сети «Интернет».</w:t>
      </w:r>
    </w:p>
    <w:p w:rsidR="00BF44ED" w:rsidRPr="00D17FD1" w:rsidRDefault="00BF44ED" w:rsidP="00BF44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7FD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7F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F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F44ED" w:rsidRDefault="00BF44ED" w:rsidP="00BF4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269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подписания</w:t>
      </w:r>
    </w:p>
    <w:p w:rsidR="00BF44ED" w:rsidRDefault="00BF44ED" w:rsidP="00BF4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А.У.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Макулов</w:t>
      </w:r>
      <w:proofErr w:type="spellEnd"/>
    </w:p>
    <w:p w:rsidR="00AC413D" w:rsidRDefault="00AC413D"/>
    <w:sectPr w:rsidR="00AC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F44ED"/>
    <w:rsid w:val="00AC413D"/>
    <w:rsid w:val="00BF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F44E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BF44E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F44E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BF44E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BF44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aliases w:val="ПФ-таб.текст"/>
    <w:link w:val="a5"/>
    <w:uiPriority w:val="1"/>
    <w:qFormat/>
    <w:rsid w:val="00BF44ED"/>
    <w:pPr>
      <w:spacing w:after="0" w:line="240" w:lineRule="auto"/>
    </w:pPr>
  </w:style>
  <w:style w:type="character" w:customStyle="1" w:styleId="a5">
    <w:name w:val="Без интервала Знак"/>
    <w:aliases w:val="ПФ-таб.текст Знак"/>
    <w:link w:val="a4"/>
    <w:uiPriority w:val="1"/>
    <w:locked/>
    <w:rsid w:val="00BF44ED"/>
  </w:style>
  <w:style w:type="paragraph" w:styleId="a6">
    <w:name w:val="Balloon Text"/>
    <w:basedOn w:val="a"/>
    <w:link w:val="a7"/>
    <w:uiPriority w:val="99"/>
    <w:semiHidden/>
    <w:unhideWhenUsed/>
    <w:rsid w:val="00BF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2017-12-05T09:23:00Z</dcterms:created>
  <dcterms:modified xsi:type="dcterms:W3CDTF">2017-12-05T09:24:00Z</dcterms:modified>
</cp:coreProperties>
</file>