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21"/>
        <w:tblW w:w="10556" w:type="dxa"/>
        <w:tblLayout w:type="fixed"/>
        <w:tblLook w:val="0000"/>
      </w:tblPr>
      <w:tblGrid>
        <w:gridCol w:w="4514"/>
        <w:gridCol w:w="1444"/>
        <w:gridCol w:w="4598"/>
      </w:tblGrid>
      <w:tr w:rsidR="00E94150" w:rsidRPr="00FB6EBB" w:rsidTr="00A7508F">
        <w:trPr>
          <w:cantSplit/>
          <w:trHeight w:val="1742"/>
        </w:trPr>
        <w:tc>
          <w:tcPr>
            <w:tcW w:w="4514" w:type="dxa"/>
          </w:tcPr>
          <w:p w:rsidR="00E94150" w:rsidRDefault="00E94150" w:rsidP="00A7508F">
            <w:pPr>
              <w:pStyle w:val="a3"/>
              <w:rPr>
                <w:rFonts w:ascii="Arial New Bash" w:hAnsi="Arial New Bash"/>
                <w:b/>
                <w:sz w:val="24"/>
                <w:szCs w:val="24"/>
              </w:rPr>
            </w:pPr>
          </w:p>
          <w:p w:rsidR="00E94150" w:rsidRPr="003C105C" w:rsidRDefault="00E94150" w:rsidP="00A7508F">
            <w:pPr>
              <w:pStyle w:val="a3"/>
              <w:rPr>
                <w:rFonts w:ascii="Arial New Bash" w:hAnsi="Arial New Bash"/>
                <w:b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sz w:val="24"/>
                <w:szCs w:val="24"/>
              </w:rPr>
              <w:t>БА</w:t>
            </w:r>
            <w:proofErr w:type="gramStart"/>
            <w:r w:rsidRPr="003C105C">
              <w:rPr>
                <w:rFonts w:ascii="Arial New Bash" w:hAnsi="Arial New Bash"/>
                <w:b/>
                <w:sz w:val="24"/>
                <w:szCs w:val="24"/>
              </w:rPr>
              <w:t>Ш[</w:t>
            </w:r>
            <w:proofErr w:type="gramEnd"/>
            <w:r w:rsidRPr="003C105C">
              <w:rPr>
                <w:rFonts w:ascii="Arial New Bash" w:hAnsi="Arial New Bash"/>
                <w:b/>
                <w:sz w:val="24"/>
                <w:szCs w:val="24"/>
              </w:rPr>
              <w:t>ОРТОСТАН  РЕСПУБЛИКА]Ы</w:t>
            </w:r>
          </w:p>
          <w:p w:rsidR="00E94150" w:rsidRPr="003C105C" w:rsidRDefault="00E94150" w:rsidP="00A7508F">
            <w:pPr>
              <w:pStyle w:val="a3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С</w:t>
            </w:r>
            <w:proofErr w:type="gramStart"/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А[</w:t>
            </w:r>
            <w:proofErr w:type="gramEnd"/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МА{ОШ  РАЙОНЫ</w:t>
            </w:r>
          </w:p>
          <w:p w:rsidR="00E94150" w:rsidRPr="003C105C" w:rsidRDefault="00E94150" w:rsidP="00A7508F">
            <w:pPr>
              <w:pStyle w:val="a3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@</w:t>
            </w:r>
          </w:p>
          <w:p w:rsidR="00E94150" w:rsidRPr="003C105C" w:rsidRDefault="00E94150" w:rsidP="00A7508F">
            <w:pPr>
              <w:pStyle w:val="a3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И</w:t>
            </w:r>
            <w:r w:rsidRPr="003C105C">
              <w:rPr>
                <w:rFonts w:ascii="Arial New Bash" w:hAnsi="Arial New Bash"/>
                <w:b/>
                <w:sz w:val="24"/>
                <w:szCs w:val="24"/>
              </w:rPr>
              <w:t>*</w:t>
            </w:r>
            <w:r w:rsidRPr="003C105C">
              <w:rPr>
                <w:rFonts w:ascii="Arial New Bash" w:hAnsi="Arial New Bash"/>
                <w:b/>
                <w:sz w:val="24"/>
                <w:szCs w:val="24"/>
                <w:lang w:val="tt-RU"/>
              </w:rPr>
              <w:t xml:space="preserve">КЕ </w:t>
            </w:r>
            <w:r w:rsidRPr="003C105C">
              <w:rPr>
                <w:rFonts w:ascii="Arial New Bash" w:hAnsi="Arial New Bash"/>
                <w:b/>
                <w:sz w:val="24"/>
                <w:szCs w:val="24"/>
              </w:rPr>
              <w:t>[</w:t>
            </w:r>
            <w:r w:rsidRPr="003C105C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АЛМАШ</w:t>
            </w:r>
            <w:r w:rsidRPr="003C105C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E94150" w:rsidRPr="003C105C" w:rsidRDefault="00E94150" w:rsidP="00A7508F">
            <w:pPr>
              <w:pStyle w:val="a3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 w:rsidRPr="003C105C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^</w:t>
            </w:r>
            <w:proofErr w:type="gramStart"/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]Е</w:t>
            </w:r>
            <w:proofErr w:type="gramEnd"/>
          </w:p>
          <w:p w:rsidR="00E94150" w:rsidRPr="00CB29ED" w:rsidRDefault="00E94150" w:rsidP="00A7508F">
            <w:pPr>
              <w:pStyle w:val="a3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sz w:val="24"/>
                <w:szCs w:val="24"/>
              </w:rPr>
              <w:t>ХАКИМИ^ТЕ</w:t>
            </w:r>
          </w:p>
        </w:tc>
        <w:tc>
          <w:tcPr>
            <w:tcW w:w="1444" w:type="dxa"/>
          </w:tcPr>
          <w:p w:rsidR="00E94150" w:rsidRDefault="00E94150" w:rsidP="00A7508F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3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8" w:type="dxa"/>
            <w:tcBorders>
              <w:left w:val="nil"/>
            </w:tcBorders>
          </w:tcPr>
          <w:p w:rsidR="00E94150" w:rsidRDefault="00E94150" w:rsidP="00A7508F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</w:p>
          <w:p w:rsidR="00E94150" w:rsidRDefault="00E94150" w:rsidP="00A7508F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E94150" w:rsidRDefault="00E94150" w:rsidP="00A7508F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E94150" w:rsidRDefault="00E94150" w:rsidP="00A7508F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rPr>
                <w:lang w:val="tt-RU"/>
              </w:rPr>
              <w:t>старокалмашевский</w:t>
            </w:r>
            <w:r>
              <w:rPr>
                <w:bCs/>
              </w:rPr>
              <w:t xml:space="preserve"> сельсовет</w:t>
            </w:r>
          </w:p>
          <w:p w:rsidR="00E94150" w:rsidRDefault="00E94150" w:rsidP="00A7508F">
            <w:pPr>
              <w:jc w:val="center"/>
              <w:rPr>
                <w:rFonts w:ascii="Arial New Bash" w:hAnsi="Arial New Bash"/>
                <w:b/>
                <w:bCs/>
                <w:cap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E94150" w:rsidRPr="00FB6EBB" w:rsidRDefault="00E94150" w:rsidP="00A7508F">
            <w:pPr>
              <w:rPr>
                <w:rFonts w:ascii="Arial New Bash" w:hAnsi="Arial New Bash"/>
                <w:bCs/>
                <w:sz w:val="20"/>
              </w:rPr>
            </w:pPr>
          </w:p>
        </w:tc>
      </w:tr>
    </w:tbl>
    <w:p w:rsidR="00E94150" w:rsidRDefault="00E94150" w:rsidP="00E94150">
      <w:pPr>
        <w:tabs>
          <w:tab w:val="left" w:pos="5760"/>
        </w:tabs>
        <w:rPr>
          <w:b/>
          <w:noProof/>
          <w:color w:val="000000"/>
          <w:sz w:val="28"/>
          <w:szCs w:val="28"/>
        </w:rPr>
      </w:pPr>
      <w:r w:rsidRPr="00904D5B">
        <w:rPr>
          <w:rFonts w:ascii="Arial New Bash" w:hAnsi="Arial New Bash"/>
          <w:b/>
          <w:sz w:val="28"/>
          <w:szCs w:val="28"/>
        </w:rPr>
        <w:t xml:space="preserve">[ А </w:t>
      </w:r>
      <w:proofErr w:type="gramStart"/>
      <w:r w:rsidRPr="00904D5B">
        <w:rPr>
          <w:rFonts w:ascii="Arial New Bash" w:hAnsi="Arial New Bash"/>
          <w:b/>
          <w:sz w:val="28"/>
          <w:szCs w:val="28"/>
        </w:rPr>
        <w:t>Р</w:t>
      </w:r>
      <w:proofErr w:type="gramEnd"/>
      <w:r w:rsidRPr="00904D5B">
        <w:rPr>
          <w:rFonts w:ascii="Arial New Bash" w:hAnsi="Arial New Bash"/>
          <w:b/>
          <w:sz w:val="28"/>
          <w:szCs w:val="28"/>
        </w:rPr>
        <w:t xml:space="preserve"> А Р                       </w:t>
      </w:r>
      <w:r>
        <w:rPr>
          <w:rFonts w:ascii="Arial New Bash" w:hAnsi="Arial New Bash"/>
          <w:b/>
          <w:sz w:val="28"/>
          <w:szCs w:val="28"/>
        </w:rPr>
        <w:t xml:space="preserve">                          </w:t>
      </w:r>
      <w:r w:rsidRPr="00904D5B">
        <w:rPr>
          <w:rFonts w:ascii="Arial New Bash" w:hAnsi="Arial New Bash"/>
          <w:b/>
          <w:sz w:val="28"/>
          <w:szCs w:val="28"/>
        </w:rPr>
        <w:t xml:space="preserve"> </w:t>
      </w:r>
      <w:r>
        <w:rPr>
          <w:rFonts w:ascii="Arial New Bash" w:hAnsi="Arial New Bash"/>
          <w:b/>
          <w:sz w:val="28"/>
          <w:szCs w:val="28"/>
        </w:rPr>
        <w:t xml:space="preserve">    </w:t>
      </w:r>
      <w:r w:rsidRPr="00904D5B">
        <w:rPr>
          <w:rFonts w:ascii="Arial New Bash" w:hAnsi="Arial New Bash"/>
          <w:b/>
          <w:sz w:val="28"/>
          <w:szCs w:val="28"/>
        </w:rPr>
        <w:t xml:space="preserve"> П О С Т А Н О В Л Е Н И Е </w:t>
      </w:r>
    </w:p>
    <w:p w:rsidR="00E94150" w:rsidRPr="00CB29ED" w:rsidRDefault="00E94150" w:rsidP="00E94150">
      <w:pPr>
        <w:tabs>
          <w:tab w:val="left" w:pos="5760"/>
        </w:tabs>
        <w:rPr>
          <w:b/>
          <w:noProof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23  март     </w:t>
      </w:r>
      <w:r>
        <w:rPr>
          <w:rFonts w:ascii="Times New Roman" w:hAnsi="Times New Roman"/>
          <w:color w:val="000000"/>
          <w:sz w:val="28"/>
          <w:szCs w:val="28"/>
        </w:rPr>
        <w:t xml:space="preserve">2016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                      № 4                     23  марта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color w:val="000000"/>
            <w:sz w:val="28"/>
            <w:szCs w:val="28"/>
          </w:rPr>
          <w:t>2016 г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94150" w:rsidRPr="00CB29ED" w:rsidRDefault="00E94150" w:rsidP="00E94150">
      <w:pPr>
        <w:pStyle w:val="a4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B29ED">
        <w:rPr>
          <w:rStyle w:val="a5"/>
          <w:color w:val="000000"/>
          <w:sz w:val="28"/>
          <w:szCs w:val="28"/>
          <w:bdr w:val="none" w:sz="0" w:space="0" w:color="auto" w:frame="1"/>
        </w:rPr>
        <w:t>Об определении  видов обязательных работ и  перечня организаций,</w:t>
      </w:r>
    </w:p>
    <w:p w:rsidR="00E94150" w:rsidRPr="00CB29ED" w:rsidRDefault="00E94150" w:rsidP="00E94150">
      <w:pPr>
        <w:pStyle w:val="a4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 w:rsidRPr="00CB29ED">
        <w:rPr>
          <w:rStyle w:val="a5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CB29E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CB29ED">
        <w:rPr>
          <w:rStyle w:val="a5"/>
          <w:color w:val="000000"/>
          <w:sz w:val="28"/>
          <w:szCs w:val="28"/>
          <w:bdr w:val="none" w:sz="0" w:space="0" w:color="auto" w:frame="1"/>
        </w:rPr>
        <w:t>которых</w:t>
      </w:r>
      <w:proofErr w:type="gramEnd"/>
      <w:r w:rsidRPr="00CB29E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лица, которым назначено административное наказание в виде обязательных работ, отбывают обязательные работы</w:t>
      </w:r>
    </w:p>
    <w:p w:rsidR="00E94150" w:rsidRDefault="00E94150" w:rsidP="00E94150">
      <w:pPr>
        <w:pStyle w:val="a4"/>
        <w:shd w:val="clear" w:color="auto" w:fill="FFFFFF"/>
        <w:spacing w:before="0" w:beforeAutospacing="0" w:after="0" w:afterAutospacing="0" w:line="234" w:lineRule="atLeas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E94150" w:rsidRDefault="00E94150" w:rsidP="00E941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       В соответствии со статьёй 32.13  Кодекса об административных правонарушениях Российской Федерации,  Администрация сельского  поселения 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Старокалмашевский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 сельсовет   муниципального района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Чекмагушевский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   район  Республики Башкортостан  </w:t>
      </w:r>
      <w:proofErr w:type="spellStart"/>
      <w:proofErr w:type="gramStart"/>
      <w:r>
        <w:rPr>
          <w:color w:val="000000"/>
          <w:sz w:val="28"/>
          <w:szCs w:val="28"/>
          <w:bdr w:val="none" w:sz="0" w:space="0" w:color="auto" w:frame="1"/>
        </w:rPr>
        <w:t>п</w:t>
      </w:r>
      <w:proofErr w:type="spellEnd"/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о с т 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н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о в л я е т:</w:t>
      </w:r>
    </w:p>
    <w:p w:rsidR="00E94150" w:rsidRDefault="00E94150" w:rsidP="00E9415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E94150" w:rsidRDefault="00E94150" w:rsidP="00E9415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1. Определить  для лиц, которым назначено административное наказание в виде обязательных работ, проживающим на территории сельского  поселения 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Старокалмашевский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 сельсовет, по согласованию с 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Чекмагушевским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районным  отделом  службы судебных приставов:</w:t>
      </w:r>
    </w:p>
    <w:p w:rsidR="00E94150" w:rsidRDefault="00E94150" w:rsidP="00E9415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1.1. Виды обязательных работ: озеленение территорий, уборка мусора, отходов, очистка от мусора кладбищ, уборка снега и наледи, скашивание сорной травы, вырубка кустарника, ремонт ограждений, очистка родников и водозаборных сооружений, уборка территорий свалок твердых бытовых отходов, </w:t>
      </w:r>
      <w:r>
        <w:rPr>
          <w:sz w:val="28"/>
          <w:szCs w:val="28"/>
        </w:rPr>
        <w:t>общественно-строительные, земляные работы,</w:t>
      </w:r>
      <w:r>
        <w:rPr>
          <w:color w:val="000000"/>
          <w:sz w:val="28"/>
          <w:szCs w:val="28"/>
          <w:bdr w:val="none" w:sz="0" w:space="0" w:color="auto" w:frame="1"/>
        </w:rPr>
        <w:t xml:space="preserve"> иные виды работ по благоустройству населённых пунктов и объектов.</w:t>
      </w:r>
    </w:p>
    <w:p w:rsidR="00E94150" w:rsidRDefault="00E94150" w:rsidP="00E9415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1.2. Перечень организаций, в которых лица, которым назначено административное наказание в виде обязательных работ, отбывают обязательные работы согласно приложению к настоящему постановлению.</w:t>
      </w:r>
    </w:p>
    <w:p w:rsidR="00E94150" w:rsidRDefault="00E94150" w:rsidP="00E9415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bdr w:val="none" w:sz="0" w:space="0" w:color="auto" w:frame="1"/>
        </w:rPr>
      </w:pPr>
    </w:p>
    <w:p w:rsidR="00E94150" w:rsidRDefault="00E94150" w:rsidP="00E9415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2. </w:t>
      </w:r>
      <w:r>
        <w:rPr>
          <w:sz w:val="28"/>
          <w:szCs w:val="28"/>
        </w:rPr>
        <w:t>Администрациям указанных организации, предприятий, учреждений предоставить фронт работ, подготовить конкретные рабочие места, задания,  средства труда, обеспечивать действия правил охраны труда и техники безопасности, производственной санитарии.</w:t>
      </w:r>
    </w:p>
    <w:p w:rsidR="00E94150" w:rsidRDefault="00E94150" w:rsidP="00E941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E94150" w:rsidRDefault="00E94150" w:rsidP="00E941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лиц, привлеченных  к  административной ответственности, определенных для них работ, уведомление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Чекмагушевского районного  отдела  судебных приставов</w:t>
      </w:r>
      <w:r>
        <w:rPr>
          <w:rFonts w:ascii="Times New Roman" w:hAnsi="Times New Roman"/>
          <w:sz w:val="28"/>
          <w:szCs w:val="28"/>
        </w:rPr>
        <w:t xml:space="preserve"> об уклонении лиц, привлеченных  к  административной ответственности, от отбывания наказания возложить на руководителей организации, предприятий, учреждений, указанных в перечне (по согласованию)</w:t>
      </w:r>
    </w:p>
    <w:p w:rsidR="00E94150" w:rsidRDefault="00E94150" w:rsidP="00E941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</w:p>
    <w:p w:rsidR="00E94150" w:rsidRDefault="00E94150" w:rsidP="00E941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Данное постановление довести до сведения руководителей организации, предприятий, учреждений, хозяйств сельского  поселения  на совместном совещании. </w:t>
      </w:r>
    </w:p>
    <w:p w:rsidR="00E94150" w:rsidRDefault="00E94150" w:rsidP="00E9415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94150" w:rsidRDefault="00E94150" w:rsidP="00E9415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94150" w:rsidRDefault="00E94150" w:rsidP="00E94150">
      <w:pPr>
        <w:jc w:val="both"/>
      </w:pPr>
    </w:p>
    <w:p w:rsidR="00E94150" w:rsidRDefault="00E94150" w:rsidP="00E94150">
      <w:pPr>
        <w:tabs>
          <w:tab w:val="left" w:pos="1276"/>
        </w:tabs>
        <w:ind w:left="142" w:hanging="284"/>
        <w:jc w:val="both"/>
      </w:pPr>
    </w:p>
    <w:p w:rsidR="00E94150" w:rsidRDefault="00E94150" w:rsidP="00E941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А.У.Макулов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8201F1" w:rsidRDefault="008201F1"/>
    <w:sectPr w:rsidR="008201F1" w:rsidSect="0082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150"/>
    <w:rsid w:val="008201F1"/>
    <w:rsid w:val="00E9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50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E94150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E94150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94150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94150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E9415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rsid w:val="00E9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94150"/>
    <w:pPr>
      <w:ind w:left="720"/>
    </w:pPr>
    <w:rPr>
      <w:rFonts w:ascii="Calibri" w:eastAsia="Times New Roman" w:hAnsi="Calibri" w:cs="Calibri"/>
      <w:lang w:eastAsia="en-US"/>
    </w:rPr>
  </w:style>
  <w:style w:type="character" w:styleId="a5">
    <w:name w:val="Strong"/>
    <w:basedOn w:val="a0"/>
    <w:qFormat/>
    <w:rsid w:val="00E9415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9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15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2016-04-04T05:57:00Z</dcterms:created>
  <dcterms:modified xsi:type="dcterms:W3CDTF">2016-04-04T05:57:00Z</dcterms:modified>
</cp:coreProperties>
</file>