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0811" w:type="dxa"/>
        <w:tblLayout w:type="fixed"/>
        <w:tblLook w:val="0000"/>
      </w:tblPr>
      <w:tblGrid>
        <w:gridCol w:w="4623"/>
        <w:gridCol w:w="1479"/>
        <w:gridCol w:w="4709"/>
      </w:tblGrid>
      <w:tr w:rsidR="007A48F0" w:rsidRPr="00FB6EBB" w:rsidTr="00A235E8">
        <w:trPr>
          <w:cantSplit/>
          <w:trHeight w:val="2056"/>
        </w:trPr>
        <w:tc>
          <w:tcPr>
            <w:tcW w:w="4623" w:type="dxa"/>
          </w:tcPr>
          <w:p w:rsidR="007A48F0" w:rsidRPr="003C105C" w:rsidRDefault="007A48F0" w:rsidP="00A235E8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7A48F0" w:rsidRPr="003C105C" w:rsidRDefault="007A48F0" w:rsidP="00A235E8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7A48F0" w:rsidRPr="003C105C" w:rsidRDefault="007A48F0" w:rsidP="00A235E8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7A48F0" w:rsidRPr="003C105C" w:rsidRDefault="007A48F0" w:rsidP="00A235E8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7A48F0" w:rsidRPr="003C105C" w:rsidRDefault="007A48F0" w:rsidP="00A235E8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7A48F0" w:rsidRPr="003C105C" w:rsidRDefault="007A48F0" w:rsidP="00A235E8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7A48F0" w:rsidRPr="00FB6EBB" w:rsidRDefault="007A48F0" w:rsidP="00A235E8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479" w:type="dxa"/>
          </w:tcPr>
          <w:p w:rsidR="007A48F0" w:rsidRDefault="007A48F0" w:rsidP="00A235E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left w:val="nil"/>
            </w:tcBorders>
          </w:tcPr>
          <w:p w:rsidR="007A48F0" w:rsidRDefault="007A48F0" w:rsidP="00A235E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A48F0" w:rsidRDefault="007A48F0" w:rsidP="00A235E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A48F0" w:rsidRDefault="007A48F0" w:rsidP="00A235E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7A48F0" w:rsidRDefault="007A48F0" w:rsidP="00A235E8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A48F0" w:rsidRPr="00FB6EBB" w:rsidRDefault="007A48F0" w:rsidP="00A235E8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7A48F0" w:rsidRDefault="007A48F0" w:rsidP="007A48F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8F0" w:rsidRPr="001008B7" w:rsidRDefault="007A48F0" w:rsidP="007A48F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май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№ 17                          27  мая  2016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48F0" w:rsidRDefault="007A48F0" w:rsidP="007A48F0">
      <w:pPr>
        <w:jc w:val="center"/>
      </w:pPr>
    </w:p>
    <w:p w:rsidR="007A48F0" w:rsidRPr="00B63DD1" w:rsidRDefault="007A48F0" w:rsidP="007A48F0">
      <w:pPr>
        <w:jc w:val="center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Об утверждении Плана  противодействия  коррупции   в сельском  поселении 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63DD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район Республики Башкортостан на 2016-2017 годы</w:t>
      </w:r>
    </w:p>
    <w:p w:rsidR="007A48F0" w:rsidRPr="00B63DD1" w:rsidRDefault="007A48F0" w:rsidP="007A48F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В целях предупреждения коррупции, минимизации и (или) ликвидации последствий коррупционных правонарушений, в соответствии с Указом Президента Российской Федерации от 01 апреля 2016 года  № 147                           «О Национальном плане противодействия коррупции на 2016-2017 годы», Администрация сельского поселения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63DD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7A48F0" w:rsidRPr="00B63DD1" w:rsidRDefault="007A48F0" w:rsidP="007A48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1. Утвердить План противодействия  коррупции   в сельском  поселении 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63DD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район Республики Башкортостан на 2016-2017 годы (прилагается).</w:t>
      </w:r>
    </w:p>
    <w:p w:rsidR="007A48F0" w:rsidRPr="00B63DD1" w:rsidRDefault="007A48F0" w:rsidP="007A48F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D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48F0" w:rsidRPr="00B63DD1" w:rsidRDefault="007A48F0" w:rsidP="007A48F0">
      <w:pPr>
        <w:jc w:val="both"/>
        <w:rPr>
          <w:rFonts w:ascii="Times New Roman" w:hAnsi="Times New Roman"/>
          <w:sz w:val="28"/>
          <w:szCs w:val="28"/>
        </w:rPr>
      </w:pPr>
    </w:p>
    <w:p w:rsidR="007A48F0" w:rsidRPr="00B63DD1" w:rsidRDefault="007A48F0" w:rsidP="007A48F0">
      <w:pPr>
        <w:jc w:val="both"/>
        <w:rPr>
          <w:rFonts w:ascii="Times New Roman" w:hAnsi="Times New Roman"/>
          <w:sz w:val="28"/>
          <w:szCs w:val="28"/>
        </w:rPr>
      </w:pPr>
    </w:p>
    <w:p w:rsidR="007A48F0" w:rsidRPr="00B63DD1" w:rsidRDefault="007A48F0" w:rsidP="007A48F0">
      <w:pPr>
        <w:jc w:val="both"/>
        <w:rPr>
          <w:rFonts w:ascii="Times New Roman" w:hAnsi="Times New Roman"/>
          <w:sz w:val="28"/>
          <w:szCs w:val="28"/>
        </w:rPr>
      </w:pPr>
    </w:p>
    <w:p w:rsidR="007A48F0" w:rsidRPr="00B63DD1" w:rsidRDefault="007A48F0" w:rsidP="007A48F0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 w:rsidRPr="00B63DD1">
        <w:rPr>
          <w:rFonts w:ascii="Times New Roman" w:hAnsi="Times New Roman"/>
          <w:sz w:val="28"/>
          <w:szCs w:val="28"/>
        </w:rPr>
        <w:tab/>
      </w:r>
      <w:r w:rsidRPr="00B63DD1">
        <w:rPr>
          <w:rFonts w:ascii="Times New Roman" w:hAnsi="Times New Roman"/>
          <w:sz w:val="28"/>
          <w:szCs w:val="28"/>
        </w:rPr>
        <w:tab/>
      </w:r>
      <w:r w:rsidRPr="00B63DD1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Pr="00B63DD1"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7A48F0" w:rsidRPr="00B63DD1" w:rsidRDefault="007A48F0" w:rsidP="007A48F0">
      <w:pPr>
        <w:jc w:val="center"/>
        <w:rPr>
          <w:rFonts w:ascii="Times New Roman" w:hAnsi="Times New Roman"/>
          <w:sz w:val="28"/>
          <w:szCs w:val="28"/>
        </w:rPr>
      </w:pPr>
    </w:p>
    <w:p w:rsidR="007A48F0" w:rsidRPr="004D1E14" w:rsidRDefault="007A48F0" w:rsidP="007A48F0">
      <w:pPr>
        <w:ind w:firstLine="720"/>
        <w:jc w:val="both"/>
        <w:rPr>
          <w:rFonts w:ascii="Times New Roman" w:hAnsi="Times New Roman"/>
          <w:szCs w:val="28"/>
        </w:rPr>
      </w:pPr>
    </w:p>
    <w:p w:rsidR="007A48F0" w:rsidRPr="004D1E14" w:rsidRDefault="007A48F0" w:rsidP="007A48F0">
      <w:pPr>
        <w:rPr>
          <w:rFonts w:ascii="Times New Roman" w:hAnsi="Times New Roman"/>
          <w:szCs w:val="28"/>
        </w:rPr>
      </w:pPr>
    </w:p>
    <w:p w:rsidR="007A48F0" w:rsidRPr="004D1E14" w:rsidRDefault="007A48F0" w:rsidP="007A48F0">
      <w:pPr>
        <w:rPr>
          <w:rFonts w:ascii="Times New Roman" w:hAnsi="Times New Roman"/>
          <w:szCs w:val="28"/>
        </w:rPr>
      </w:pPr>
      <w:r w:rsidRPr="004D1E14">
        <w:rPr>
          <w:rFonts w:ascii="Times New Roman" w:hAnsi="Times New Roman"/>
          <w:szCs w:val="28"/>
        </w:rPr>
        <w:t xml:space="preserve">                         </w:t>
      </w:r>
    </w:p>
    <w:p w:rsidR="007A48F0" w:rsidRPr="004D1E14" w:rsidRDefault="007A48F0" w:rsidP="007A48F0">
      <w:pPr>
        <w:rPr>
          <w:rFonts w:ascii="Times New Roman" w:hAnsi="Times New Roman"/>
          <w:szCs w:val="28"/>
        </w:rPr>
      </w:pPr>
    </w:p>
    <w:p w:rsidR="007A48F0" w:rsidRPr="004D1E14" w:rsidRDefault="007A48F0" w:rsidP="007A48F0">
      <w:pPr>
        <w:rPr>
          <w:rFonts w:ascii="Times New Roman" w:hAnsi="Times New Roman"/>
          <w:szCs w:val="28"/>
        </w:rPr>
      </w:pP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Приложение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 xml:space="preserve">к постановлению администрации 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сельского  поселения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B63DD1">
        <w:rPr>
          <w:rFonts w:ascii="Times New Roman" w:hAnsi="Times New Roman" w:cs="Times New Roman"/>
        </w:rPr>
        <w:t>Старокалмашевский</w:t>
      </w:r>
      <w:proofErr w:type="spellEnd"/>
      <w:r w:rsidRPr="00B63DD1">
        <w:rPr>
          <w:rFonts w:ascii="Times New Roman" w:hAnsi="Times New Roman" w:cs="Times New Roman"/>
        </w:rPr>
        <w:t xml:space="preserve">    сельсовет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 xml:space="preserve">муниципального  района  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B63DD1">
        <w:rPr>
          <w:rFonts w:ascii="Times New Roman" w:hAnsi="Times New Roman" w:cs="Times New Roman"/>
        </w:rPr>
        <w:t>Чекмагушевский</w:t>
      </w:r>
      <w:proofErr w:type="spellEnd"/>
      <w:r w:rsidRPr="00B63DD1">
        <w:rPr>
          <w:rFonts w:ascii="Times New Roman" w:hAnsi="Times New Roman" w:cs="Times New Roman"/>
        </w:rPr>
        <w:t xml:space="preserve">  район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Республики  Башкортостан</w:t>
      </w:r>
    </w:p>
    <w:p w:rsidR="007A48F0" w:rsidRPr="00B63DD1" w:rsidRDefault="007A48F0" w:rsidP="007A48F0">
      <w:pPr>
        <w:pStyle w:val="a3"/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от 30 мая 2016 года № 17</w:t>
      </w:r>
    </w:p>
    <w:p w:rsidR="007A48F0" w:rsidRDefault="007A48F0" w:rsidP="007A48F0">
      <w:pPr>
        <w:jc w:val="right"/>
        <w:rPr>
          <w:rFonts w:ascii="Times New Roman" w:hAnsi="Times New Roman"/>
          <w:szCs w:val="28"/>
        </w:rPr>
      </w:pPr>
    </w:p>
    <w:p w:rsidR="007A48F0" w:rsidRPr="004D1E14" w:rsidRDefault="007A48F0" w:rsidP="007A48F0">
      <w:pPr>
        <w:jc w:val="right"/>
        <w:rPr>
          <w:rFonts w:ascii="Times New Roman" w:hAnsi="Times New Roman"/>
          <w:szCs w:val="28"/>
        </w:rPr>
      </w:pPr>
    </w:p>
    <w:p w:rsidR="007A48F0" w:rsidRPr="00B63DD1" w:rsidRDefault="007A48F0" w:rsidP="007A48F0">
      <w:pPr>
        <w:jc w:val="center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План  противодействия  коррупции   в сельском  поселении 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63DD1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район Республики Башкортостан на 2016-2017 годы</w:t>
      </w:r>
    </w:p>
    <w:p w:rsidR="007A48F0" w:rsidRPr="00B63DD1" w:rsidRDefault="007A48F0" w:rsidP="007A48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604"/>
        <w:gridCol w:w="2189"/>
        <w:gridCol w:w="2127"/>
      </w:tblGrid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3DD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Рассматривание на заседаниях наиболее актуальные вопросы противодействия коррупции и вырабатывать действенные и эффективные меры по борьбе с ней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 "телефона доверия",  через которое граждане    могли     бы сообщать об известных им  фактах     коррупционных правонарушений,        о  причинах   и   условиях, способствующих им       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анкетирования, социологических опросов   с     целью выявления       наиболее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 сфер  и оценки     эффективности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Организация   проведения  круглых    столов     по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      тематике     в сельском поселении, распространение буклетов, размещение плакатов 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Создание       постоянно действующих      каналов  связи      руководителей предприятий, учреждений, организаций, Администрации сельского поселения с населением – содействие в организации выездных        приёмов в сельское поселение руководителей района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1">
              <w:rPr>
                <w:rFonts w:ascii="Times New Roman" w:hAnsi="Times New Roman" w:cs="Times New Roman"/>
                <w:sz w:val="28"/>
                <w:szCs w:val="28"/>
              </w:rPr>
              <w:t>Оказание       всемерной  поддержки общественным формированиям и религиозным деятелям в работе, направленной на формирование в обществе нетерпимого отношения к коррупции</w:t>
            </w:r>
          </w:p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выполнением лицами, замещающими должности муниципальной службы Администрации сельского поселения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 сельсовет, обязанности сообщать в случаях</w:t>
            </w: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установленными федеральными законами о получении ими подарка в связи с их  должностным положением или в связи с исполнением ими служебных обязанностей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 касающихся получения подарков и  порядка сдачи подарков осуществлять проверку в соответствии с НПА Российской Федерации и Республике Башкортостан применение соответствующих мер ответственности</w:t>
            </w:r>
          </w:p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 НПА для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 органов местного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официальных сайтах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экспертизы 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Издание нормативных актов, обязывающих лиц,  муниципальные должности,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Осуществление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Проведение работ по выявлению случаев возникновения конфликта интересов, одной из сторон которого являются лица, 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занимающие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Установление требований к размещению и наполнению подразделов, посвященных вопросам противодействия коррупции, официальных сайтов органа местного самоуправления, в 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Принять меры </w:t>
            </w: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по обеспечению доступа к соответствующей информации о деятельности органа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Проведение  работы  по выявлению, предотвращению и урегулированию конфликта интересов в деятельности муниципальных  служащих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Повышение  эффективности   противодействия коррупции при осуществлении  закупок  товаров, работ, услуг  для  обеспечения  муниципальных  нужд, в том числе осуществление  работы  по  недопущению  возникновения  конфликта  интересов  в данной  </w:t>
            </w: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сфере  деятельности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Повышение  эффективности противодействия  коррупции при учете  и  использовании  муниципального  имущества, в том числе осуществление  работы  по недопущению  возникновения конфликта  интересов в данной сфере  деятельности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Повышение  эффективности  внутреннего  финансового  аудита  в органе местного самоуправления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Проведение  социологических  исследований, опросов  для  оценки  уровня коррупции в определенной  сфере  деятельности  и эффективности  принимаемых  мер  по противодействию  коррупции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 независимых  экспертов  для проведения независимой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 экспертизы  нормативных  правовых  актов органов местного самоуправления и их проектов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Организация   проведения  повышения  квалификации  муниципальных  служащих, в должностные  обязанности  которых  входит  участие  в противодействии  коррупции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Внедрение  в деятельность  по профилактике  коррупционных  и иных правонарушений ОМСУ компьютерных  программ, разработанных на базе </w:t>
            </w: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специального программного обеспечения, в целях  заполнения  и формирования в электронной форме справок о доходах, расходах, об имуществе  и обязательствах  имущественного  характера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Реализация  комплекса  организационных, разъяснительных  и иных мер по соблюдению служащими  запретов, ограничений  и требований, установленных  в целях противодействия коррупции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Привлечение муниципальных служащих  к участию в обсуждении и разработке  нормативных правовых актов по вопросам противодействия  коррупции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 обсуждений  практики применения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антикоррупционного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 законодательства  с муниципальными служащими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Стимулирование  муниципальных служащих к предоставлению  информации об известных  им случаях коррупционных  правонарушений, нарушений требований к служебному поведению, ситуациях конфликта интересов 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Проведение  работы  по анализу сведений, предоставляемых  гражданами, претендующими на замещение должностей муниципальной службы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7A48F0" w:rsidRPr="00B63DD1" w:rsidTr="00A235E8">
        <w:tc>
          <w:tcPr>
            <w:tcW w:w="671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49" w:type="dxa"/>
          </w:tcPr>
          <w:p w:rsidR="007A48F0" w:rsidRPr="00B63DD1" w:rsidRDefault="007A48F0" w:rsidP="00A235E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антикоррупционных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проверок в отношении муниципальных  служащих</w:t>
            </w:r>
          </w:p>
        </w:tc>
        <w:tc>
          <w:tcPr>
            <w:tcW w:w="2234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A48F0" w:rsidRPr="00B63DD1" w:rsidRDefault="007A48F0" w:rsidP="00A23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СП</w:t>
            </w:r>
          </w:p>
        </w:tc>
      </w:tr>
    </w:tbl>
    <w:p w:rsidR="007A48F0" w:rsidRPr="00B63DD1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7A48F0" w:rsidRDefault="007A48F0" w:rsidP="007A48F0">
      <w:pPr>
        <w:jc w:val="center"/>
        <w:rPr>
          <w:sz w:val="28"/>
          <w:szCs w:val="28"/>
        </w:rPr>
      </w:pPr>
    </w:p>
    <w:p w:rsidR="00FD5D8B" w:rsidRDefault="007A48F0"/>
    <w:sectPr w:rsidR="00FD5D8B" w:rsidSect="00CD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5A7"/>
    <w:multiLevelType w:val="hybridMultilevel"/>
    <w:tmpl w:val="68888B9A"/>
    <w:lvl w:ilvl="0" w:tplc="9CF627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F0"/>
    <w:rsid w:val="00333837"/>
    <w:rsid w:val="004A6BE6"/>
    <w:rsid w:val="007A48F0"/>
    <w:rsid w:val="00C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A48F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A48F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8F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48F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A48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A4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A48F0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8049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2017-04-05T10:29:00Z</dcterms:created>
  <dcterms:modified xsi:type="dcterms:W3CDTF">2017-04-05T10:29:00Z</dcterms:modified>
</cp:coreProperties>
</file>