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96" w:rsidRPr="00673E28" w:rsidRDefault="00C57096" w:rsidP="00C5709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</w:p>
    <w:tbl>
      <w:tblPr>
        <w:tblW w:w="11233" w:type="dxa"/>
        <w:tblInd w:w="-252" w:type="dxa"/>
        <w:tblLayout w:type="fixed"/>
        <w:tblLook w:val="0000"/>
      </w:tblPr>
      <w:tblGrid>
        <w:gridCol w:w="4820"/>
        <w:gridCol w:w="1843"/>
        <w:gridCol w:w="4570"/>
      </w:tblGrid>
      <w:tr w:rsidR="00C57096" w:rsidRPr="00913B3E" w:rsidTr="00EB0553">
        <w:trPr>
          <w:cantSplit/>
        </w:trPr>
        <w:tc>
          <w:tcPr>
            <w:tcW w:w="4820" w:type="dxa"/>
          </w:tcPr>
          <w:p w:rsidR="00C57096" w:rsidRDefault="00C57096" w:rsidP="00EB0553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C57096" w:rsidRDefault="00C57096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C57096" w:rsidRDefault="00C57096" w:rsidP="00EB055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C57096" w:rsidRDefault="00C57096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C57096" w:rsidRDefault="00C57096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C57096" w:rsidRDefault="00C57096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57096" w:rsidRDefault="00C57096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57096" w:rsidRDefault="00C57096" w:rsidP="00EB055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C57096" w:rsidRDefault="00C57096" w:rsidP="00EB055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C57096" w:rsidRDefault="00C57096" w:rsidP="00EB055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C57096" w:rsidRDefault="00C57096" w:rsidP="00EB055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C57096" w:rsidRDefault="00C57096" w:rsidP="00EB055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57096" w:rsidRDefault="00C57096" w:rsidP="00EB055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C57096" w:rsidRDefault="00C57096" w:rsidP="00EB0553">
            <w:pPr>
              <w:rPr>
                <w:sz w:val="4"/>
              </w:rPr>
            </w:pPr>
          </w:p>
          <w:p w:rsidR="00C57096" w:rsidRPr="00913B3E" w:rsidRDefault="00C57096" w:rsidP="00EB055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C57096" w:rsidTr="00EB0553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7096" w:rsidRPr="00913B3E" w:rsidRDefault="00C57096" w:rsidP="00EB055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C57096" w:rsidRDefault="00C57096" w:rsidP="00EB0553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C57096" w:rsidRPr="00C22C72" w:rsidRDefault="00C57096" w:rsidP="00C57096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C57096" w:rsidRDefault="00C57096" w:rsidP="00C57096">
      <w:pPr>
        <w:pStyle w:val="3"/>
        <w:jc w:val="left"/>
        <w:rPr>
          <w:rFonts w:ascii="Arial New Bash" w:hAnsi="Arial New Bash"/>
          <w:bCs/>
          <w:sz w:val="28"/>
          <w:szCs w:val="28"/>
        </w:rPr>
      </w:pPr>
      <w:r>
        <w:rPr>
          <w:rFonts w:ascii="Arial New Bash" w:hAnsi="Arial New Bash"/>
          <w:bCs/>
          <w:sz w:val="28"/>
          <w:szCs w:val="28"/>
        </w:rPr>
        <w:t xml:space="preserve">           </w:t>
      </w:r>
    </w:p>
    <w:p w:rsidR="00C57096" w:rsidRDefault="00C57096" w:rsidP="00C57096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C57096" w:rsidRPr="00B21AE6" w:rsidRDefault="00C57096" w:rsidP="00C57096"/>
    <w:p w:rsidR="00C57096" w:rsidRPr="00AE354E" w:rsidRDefault="00C57096" w:rsidP="00C57096">
      <w:pPr>
        <w:jc w:val="center"/>
      </w:pPr>
      <w:r>
        <w:t>О передаче</w:t>
      </w:r>
      <w:r w:rsidRPr="002C01CA">
        <w:t xml:space="preserve"> безвозмездно в собственность муниципального района </w:t>
      </w:r>
      <w:proofErr w:type="spellStart"/>
      <w:r w:rsidRPr="002C01CA">
        <w:t>Чекмагушевский</w:t>
      </w:r>
      <w:proofErr w:type="spellEnd"/>
      <w:r w:rsidRPr="002C01CA">
        <w:t xml:space="preserve">    район   Республики   Башкортостан    автомобильные дороги местного значения в границах населенных пунктов сельского поселения     </w:t>
      </w:r>
      <w:proofErr w:type="spellStart"/>
      <w:r w:rsidRPr="00A515E5">
        <w:t>Старокалмашевский</w:t>
      </w:r>
      <w:proofErr w:type="spellEnd"/>
      <w:r w:rsidRPr="002C01CA">
        <w:t xml:space="preserve">      сельсовет муниципального района </w:t>
      </w:r>
      <w:proofErr w:type="spellStart"/>
      <w:r w:rsidRPr="002C01CA">
        <w:t>Чекмагушевский</w:t>
      </w:r>
      <w:proofErr w:type="spellEnd"/>
      <w:r w:rsidRPr="002C01CA">
        <w:t xml:space="preserve"> </w:t>
      </w:r>
      <w:r w:rsidRPr="002C01CA">
        <w:tab/>
        <w:t>район Республики Башкортостан</w:t>
      </w:r>
    </w:p>
    <w:p w:rsidR="00C57096" w:rsidRDefault="00C57096" w:rsidP="00C57096"/>
    <w:p w:rsidR="00C57096" w:rsidRDefault="00C57096" w:rsidP="00C57096">
      <w:pPr>
        <w:ind w:firstLine="709"/>
        <w:jc w:val="both"/>
      </w:pPr>
      <w:proofErr w:type="gramStart"/>
      <w:r w:rsidRPr="002C01CA"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ст.51 Федерального закона № 131-ФЗ от 06.10.2003г. «Об общих принципах организации местного самоуправления в Российской Федерации», Положением о муниципальной казне сельского </w:t>
      </w:r>
      <w:r w:rsidRPr="00A515E5">
        <w:t xml:space="preserve">поселения     </w:t>
      </w:r>
      <w:proofErr w:type="spellStart"/>
      <w:r w:rsidRPr="00A515E5">
        <w:t>Старокалмашевский</w:t>
      </w:r>
      <w:proofErr w:type="spellEnd"/>
      <w:r w:rsidRPr="002C01CA">
        <w:t xml:space="preserve">     сельсовет муниципального района </w:t>
      </w:r>
      <w:proofErr w:type="spellStart"/>
      <w:r w:rsidRPr="002C01CA">
        <w:t>Чекмагушевский</w:t>
      </w:r>
      <w:proofErr w:type="spellEnd"/>
      <w:proofErr w:type="gramEnd"/>
      <w:r w:rsidRPr="002C01CA">
        <w:t xml:space="preserve"> район Республики Башкортостан, утвержденный решением Совет Сельского поселения    </w:t>
      </w:r>
      <w:proofErr w:type="spellStart"/>
      <w:r w:rsidRPr="00A515E5">
        <w:t>Старокалмашевский</w:t>
      </w:r>
      <w:proofErr w:type="spellEnd"/>
      <w:r w:rsidRPr="002C01CA">
        <w:rPr>
          <w:color w:val="FF6600"/>
        </w:rPr>
        <w:t xml:space="preserve"> </w:t>
      </w:r>
      <w:r w:rsidRPr="002C01CA">
        <w:t xml:space="preserve">  сельсовет    муниципального    района </w:t>
      </w:r>
      <w:proofErr w:type="spellStart"/>
      <w:r w:rsidRPr="002C01CA">
        <w:t>Чекмагушевский</w:t>
      </w:r>
      <w:proofErr w:type="spellEnd"/>
      <w:r w:rsidRPr="002C01CA">
        <w:t xml:space="preserve"> Республики Башкортостан </w:t>
      </w:r>
      <w:r>
        <w:t>от 04</w:t>
      </w:r>
      <w:r w:rsidRPr="00AE354E">
        <w:t xml:space="preserve"> декабря 2006 № 132,</w:t>
      </w:r>
      <w:r w:rsidRPr="002C01CA">
        <w:t xml:space="preserve"> Совет Сельского поселения   </w:t>
      </w:r>
      <w:proofErr w:type="spellStart"/>
      <w:r w:rsidRPr="00A515E5">
        <w:t>Старокалмашевский</w:t>
      </w:r>
      <w:proofErr w:type="spellEnd"/>
      <w:r w:rsidRPr="002C01CA">
        <w:t xml:space="preserve"> сельсовет    муниципального    района </w:t>
      </w:r>
      <w:proofErr w:type="spellStart"/>
      <w:r w:rsidRPr="002C01CA">
        <w:t>Чекмагушевский</w:t>
      </w:r>
      <w:proofErr w:type="spellEnd"/>
      <w:r w:rsidRPr="002C01CA">
        <w:t xml:space="preserve"> Республики Башкортостан решил:</w:t>
      </w:r>
    </w:p>
    <w:p w:rsidR="00C57096" w:rsidRPr="002C01CA" w:rsidRDefault="00C57096" w:rsidP="00C57096">
      <w:pPr>
        <w:ind w:firstLine="709"/>
        <w:jc w:val="both"/>
      </w:pPr>
    </w:p>
    <w:p w:rsidR="00C57096" w:rsidRDefault="00C57096" w:rsidP="00C57096">
      <w:pPr>
        <w:ind w:firstLine="709"/>
        <w:jc w:val="both"/>
      </w:pPr>
      <w:r w:rsidRPr="002C01CA">
        <w:t xml:space="preserve">1. Передать безвозмездно в собственность муниципального района </w:t>
      </w:r>
      <w:proofErr w:type="spellStart"/>
      <w:r w:rsidRPr="002C01CA">
        <w:t>Чекмагушевский</w:t>
      </w:r>
      <w:proofErr w:type="spellEnd"/>
      <w:r w:rsidRPr="002C01CA">
        <w:t xml:space="preserve">    район   Республики   Башкортостан    автомобильные дороги местного значения в границах населенных пунктов сельского поселения     </w:t>
      </w:r>
      <w:proofErr w:type="spellStart"/>
      <w:r w:rsidRPr="00A515E5">
        <w:t>Старокалмашевский</w:t>
      </w:r>
      <w:proofErr w:type="spellEnd"/>
      <w:r w:rsidRPr="002C01CA">
        <w:t xml:space="preserve">      сельсовет муниципального района </w:t>
      </w:r>
      <w:proofErr w:type="spellStart"/>
      <w:r w:rsidRPr="002C01CA">
        <w:t>Чекмагушевский</w:t>
      </w:r>
      <w:proofErr w:type="spellEnd"/>
      <w:r w:rsidRPr="002C01CA">
        <w:t xml:space="preserve"> </w:t>
      </w:r>
      <w:r w:rsidRPr="002C01CA">
        <w:tab/>
        <w:t>район Республики Башкортостан по перечню согласно приложению.</w:t>
      </w:r>
    </w:p>
    <w:p w:rsidR="00C57096" w:rsidRPr="002C01CA" w:rsidRDefault="00C57096" w:rsidP="00C57096">
      <w:pPr>
        <w:ind w:firstLine="709"/>
        <w:jc w:val="both"/>
      </w:pPr>
    </w:p>
    <w:p w:rsidR="00C57096" w:rsidRDefault="00C57096" w:rsidP="00C57096">
      <w:pPr>
        <w:ind w:firstLine="709"/>
        <w:jc w:val="both"/>
      </w:pPr>
      <w:r w:rsidRPr="002C01CA">
        <w:t xml:space="preserve">2. </w:t>
      </w:r>
      <w:proofErr w:type="gramStart"/>
      <w:r w:rsidRPr="002C01CA">
        <w:t xml:space="preserve">Администрации   Сельского поселения </w:t>
      </w:r>
      <w:proofErr w:type="spellStart"/>
      <w:r w:rsidRPr="00A515E5">
        <w:t>Старокалмашевский</w:t>
      </w:r>
      <w:proofErr w:type="spellEnd"/>
      <w:r w:rsidRPr="002C01CA">
        <w:rPr>
          <w:color w:val="FF0000"/>
        </w:rPr>
        <w:t xml:space="preserve"> </w:t>
      </w:r>
      <w:r w:rsidRPr="002C01CA">
        <w:t xml:space="preserve">   сельсовет муниципального района</w:t>
      </w:r>
      <w:r w:rsidRPr="002C01CA">
        <w:tab/>
      </w:r>
      <w:proofErr w:type="spellStart"/>
      <w:r w:rsidRPr="002C01CA">
        <w:t>Чекмагушевский</w:t>
      </w:r>
      <w:proofErr w:type="spellEnd"/>
      <w:r w:rsidRPr="002C01CA">
        <w:t xml:space="preserve"> район Республики Башкортостан в установленном порядке заключить с Администрацией муниципального района </w:t>
      </w:r>
      <w:proofErr w:type="spellStart"/>
      <w:r w:rsidRPr="002C01CA">
        <w:t>Чекмагушевский</w:t>
      </w:r>
      <w:proofErr w:type="spellEnd"/>
      <w:r w:rsidRPr="002C01CA">
        <w:t xml:space="preserve">  район Республики Башкортостан договор и акт приема-передачи в собственность муниципального района автомобильных дорог местного значения в границах населенных пунктов </w:t>
      </w:r>
      <w:r w:rsidRPr="002C01CA">
        <w:lastRenderedPageBreak/>
        <w:t xml:space="preserve">Сельского поселения </w:t>
      </w:r>
      <w:proofErr w:type="spellStart"/>
      <w:r w:rsidRPr="00A515E5">
        <w:t>Старокалмашевский</w:t>
      </w:r>
      <w:proofErr w:type="spellEnd"/>
      <w:r w:rsidRPr="002C01CA">
        <w:rPr>
          <w:color w:val="FF0000"/>
        </w:rPr>
        <w:t xml:space="preserve">  </w:t>
      </w:r>
      <w:r w:rsidRPr="002C01CA">
        <w:t xml:space="preserve">   сельсовет муниципального района</w:t>
      </w:r>
      <w:r w:rsidRPr="002C01CA">
        <w:tab/>
      </w:r>
      <w:proofErr w:type="spellStart"/>
      <w:r w:rsidRPr="002C01CA">
        <w:t>Чекмагушевский</w:t>
      </w:r>
      <w:proofErr w:type="spellEnd"/>
      <w:r w:rsidRPr="002C01CA">
        <w:t xml:space="preserve"> район Республики Башкортостан, указанных в перечне согласно </w:t>
      </w:r>
      <w:r>
        <w:t>приложению к настоящему решению.</w:t>
      </w:r>
      <w:r w:rsidRPr="002C01CA">
        <w:t xml:space="preserve"> </w:t>
      </w:r>
      <w:proofErr w:type="gramEnd"/>
    </w:p>
    <w:p w:rsidR="00C57096" w:rsidRPr="002C01CA" w:rsidRDefault="00C57096" w:rsidP="00C57096">
      <w:pPr>
        <w:ind w:firstLine="709"/>
        <w:jc w:val="both"/>
      </w:pPr>
    </w:p>
    <w:p w:rsidR="00C57096" w:rsidRDefault="00C57096" w:rsidP="00C57096">
      <w:pPr>
        <w:ind w:left="142"/>
        <w:jc w:val="both"/>
      </w:pPr>
      <w:r>
        <w:t xml:space="preserve">         3.</w:t>
      </w:r>
      <w:r w:rsidRPr="002C01CA">
        <w:t>Внести в установленном порядке соответствующие изменения в реестр  имущества сельского поселения.</w:t>
      </w:r>
    </w:p>
    <w:p w:rsidR="00C57096" w:rsidRPr="002C01CA" w:rsidRDefault="00C57096" w:rsidP="00C57096">
      <w:pPr>
        <w:ind w:left="1080"/>
        <w:jc w:val="both"/>
      </w:pPr>
    </w:p>
    <w:p w:rsidR="00C57096" w:rsidRPr="002C01CA" w:rsidRDefault="00C57096" w:rsidP="00C57096">
      <w:pPr>
        <w:ind w:firstLine="709"/>
        <w:jc w:val="both"/>
        <w:rPr>
          <w:color w:val="FF0000"/>
        </w:rPr>
      </w:pPr>
      <w:r>
        <w:t>4</w:t>
      </w:r>
      <w:r w:rsidRPr="002C01CA">
        <w:t>. Признать утратившим силу с 1 января 2015 года решение Совета сельского     поселения</w:t>
      </w:r>
      <w:r w:rsidRPr="002C01CA">
        <w:tab/>
      </w:r>
      <w:r>
        <w:t xml:space="preserve">  </w:t>
      </w:r>
      <w:proofErr w:type="spellStart"/>
      <w:r w:rsidRPr="00A515E5">
        <w:t>Старокалмашевский</w:t>
      </w:r>
      <w:proofErr w:type="spellEnd"/>
      <w:r w:rsidRPr="002C01CA">
        <w:t xml:space="preserve"> сельсовет      муниципального     района </w:t>
      </w:r>
      <w:r w:rsidRPr="002C01CA">
        <w:tab/>
        <w:t xml:space="preserve">   район    Респуб</w:t>
      </w:r>
      <w:r>
        <w:t xml:space="preserve">лики    Башкортостан    от 17 декабря  2013 </w:t>
      </w:r>
      <w:r w:rsidRPr="002C01CA">
        <w:t xml:space="preserve">года № </w:t>
      </w:r>
      <w:r>
        <w:t>119.</w:t>
      </w:r>
    </w:p>
    <w:p w:rsidR="00C57096" w:rsidRPr="002C01CA" w:rsidRDefault="00C57096" w:rsidP="00C57096">
      <w:pPr>
        <w:ind w:firstLine="709"/>
        <w:jc w:val="both"/>
      </w:pPr>
      <w:r w:rsidRPr="002C01CA">
        <w:t>5.</w:t>
      </w:r>
      <w:r w:rsidRPr="002C01CA">
        <w:tab/>
      </w:r>
      <w:proofErr w:type="gramStart"/>
      <w:r w:rsidRPr="002C01CA">
        <w:t xml:space="preserve">Контроль  </w:t>
      </w:r>
      <w:r>
        <w:t>за</w:t>
      </w:r>
      <w:proofErr w:type="gramEnd"/>
      <w:r w:rsidRPr="002C01CA">
        <w:t xml:space="preserve">   исполнением   данного   решения   возложить</w:t>
      </w:r>
    </w:p>
    <w:p w:rsidR="00C57096" w:rsidRDefault="00C57096" w:rsidP="00C57096">
      <w:pPr>
        <w:jc w:val="both"/>
      </w:pPr>
      <w:r w:rsidRPr="002C01CA">
        <w:t xml:space="preserve">на  Администрацию  сельского  поселения  </w:t>
      </w:r>
      <w:proofErr w:type="spellStart"/>
      <w:r w:rsidRPr="00A515E5">
        <w:t>Старокалмашевский</w:t>
      </w:r>
      <w:proofErr w:type="spellEnd"/>
      <w:r w:rsidRPr="002C01CA">
        <w:t xml:space="preserve">   сельсовет муниципального района </w:t>
      </w:r>
      <w:proofErr w:type="spellStart"/>
      <w:r w:rsidRPr="002C01CA">
        <w:t>Чекмагушевский</w:t>
      </w:r>
      <w:proofErr w:type="spellEnd"/>
      <w:r w:rsidRPr="002C01CA">
        <w:t xml:space="preserve"> район Республики Башкортостан.</w:t>
      </w:r>
    </w:p>
    <w:p w:rsidR="00C57096" w:rsidRDefault="00C57096" w:rsidP="00C57096">
      <w:pPr>
        <w:jc w:val="both"/>
      </w:pPr>
    </w:p>
    <w:p w:rsidR="00C57096" w:rsidRPr="002C01CA" w:rsidRDefault="00C57096" w:rsidP="00C57096">
      <w:pPr>
        <w:jc w:val="both"/>
      </w:pPr>
    </w:p>
    <w:p w:rsidR="00C57096" w:rsidRPr="007C325C" w:rsidRDefault="00C57096" w:rsidP="00C57096">
      <w:pPr>
        <w:pStyle w:val="31"/>
        <w:ind w:left="142"/>
        <w:rPr>
          <w:sz w:val="28"/>
          <w:szCs w:val="28"/>
        </w:rPr>
      </w:pPr>
      <w:r w:rsidRPr="007C325C">
        <w:rPr>
          <w:sz w:val="28"/>
          <w:szCs w:val="28"/>
        </w:rPr>
        <w:t xml:space="preserve">Глава сельского поселения                                                 А.У. </w:t>
      </w:r>
      <w:proofErr w:type="spellStart"/>
      <w:r w:rsidRPr="007C325C">
        <w:rPr>
          <w:sz w:val="28"/>
          <w:szCs w:val="28"/>
        </w:rPr>
        <w:t>Макулов</w:t>
      </w:r>
      <w:proofErr w:type="spellEnd"/>
      <w:r w:rsidRPr="007C325C">
        <w:rPr>
          <w:sz w:val="28"/>
          <w:szCs w:val="28"/>
        </w:rPr>
        <w:t xml:space="preserve"> </w:t>
      </w:r>
    </w:p>
    <w:p w:rsidR="00C57096" w:rsidRPr="007C325C" w:rsidRDefault="00C57096" w:rsidP="00C57096">
      <w:pPr>
        <w:pStyle w:val="31"/>
        <w:spacing w:after="0"/>
        <w:ind w:left="0"/>
        <w:rPr>
          <w:sz w:val="28"/>
          <w:szCs w:val="28"/>
        </w:rPr>
      </w:pPr>
      <w:r w:rsidRPr="007C325C">
        <w:rPr>
          <w:sz w:val="28"/>
          <w:szCs w:val="28"/>
        </w:rPr>
        <w:t xml:space="preserve">   с. </w:t>
      </w:r>
      <w:proofErr w:type="spellStart"/>
      <w:r w:rsidRPr="007C325C">
        <w:rPr>
          <w:sz w:val="28"/>
          <w:szCs w:val="28"/>
        </w:rPr>
        <w:t>Старокалмашево</w:t>
      </w:r>
      <w:proofErr w:type="spellEnd"/>
    </w:p>
    <w:p w:rsidR="00C57096" w:rsidRPr="007C325C" w:rsidRDefault="00C57096" w:rsidP="00C57096">
      <w:pPr>
        <w:jc w:val="both"/>
        <w:rPr>
          <w:szCs w:val="28"/>
        </w:rPr>
      </w:pPr>
      <w:r w:rsidRPr="007C325C">
        <w:rPr>
          <w:szCs w:val="28"/>
        </w:rPr>
        <w:t xml:space="preserve">  17 декабря 2014 года</w:t>
      </w:r>
    </w:p>
    <w:p w:rsidR="00C57096" w:rsidRDefault="00C57096" w:rsidP="00C57096">
      <w:pPr>
        <w:jc w:val="both"/>
        <w:rPr>
          <w:szCs w:val="28"/>
        </w:rPr>
      </w:pPr>
      <w:r w:rsidRPr="007C325C">
        <w:rPr>
          <w:szCs w:val="28"/>
        </w:rPr>
        <w:t xml:space="preserve">  № </w:t>
      </w:r>
      <w:r>
        <w:rPr>
          <w:szCs w:val="28"/>
        </w:rPr>
        <w:t>157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96"/>
    <w:rsid w:val="00060DCA"/>
    <w:rsid w:val="00B47CF0"/>
    <w:rsid w:val="00C57096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7096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C5709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C5709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09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0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70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570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57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2015-01-12T10:32:00Z</dcterms:created>
  <dcterms:modified xsi:type="dcterms:W3CDTF">2015-01-12T10:32:00Z</dcterms:modified>
</cp:coreProperties>
</file>