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28"/>
        <w:gridCol w:w="1506"/>
        <w:gridCol w:w="4556"/>
      </w:tblGrid>
      <w:tr w:rsidR="000776DF" w:rsidRPr="0053010B" w:rsidTr="00EB0553">
        <w:trPr>
          <w:cantSplit/>
        </w:trPr>
        <w:tc>
          <w:tcPr>
            <w:tcW w:w="4428" w:type="dxa"/>
          </w:tcPr>
          <w:p w:rsidR="000776DF" w:rsidRDefault="000776DF" w:rsidP="00EB0553">
            <w:pPr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0776DF" w:rsidRDefault="000776DF" w:rsidP="00EB0553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0776DF" w:rsidRDefault="000776DF" w:rsidP="00EB0553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0776DF" w:rsidRDefault="000776DF" w:rsidP="00EB0553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>КЕ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Pr="00E9221E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</w:rPr>
              <w:t xml:space="preserve">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0776DF" w:rsidRDefault="000776DF" w:rsidP="00EB0553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 </w:t>
            </w:r>
          </w:p>
          <w:p w:rsidR="000776DF" w:rsidRDefault="000776DF" w:rsidP="00EB0553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776DF" w:rsidRDefault="000776DF" w:rsidP="00EB0553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776DF" w:rsidRDefault="000776DF" w:rsidP="00EB0553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506" w:type="dxa"/>
          </w:tcPr>
          <w:p w:rsidR="000776DF" w:rsidRDefault="000776DF" w:rsidP="00EB0553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0776DF" w:rsidRDefault="000776DF" w:rsidP="00EB0553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0776DF" w:rsidRDefault="000776DF" w:rsidP="00EB0553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0776DF" w:rsidRDefault="000776DF" w:rsidP="00EB0553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0776DF" w:rsidRDefault="000776DF" w:rsidP="00EB0553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0776DF" w:rsidRDefault="000776DF" w:rsidP="00EB0553">
            <w:pPr>
              <w:rPr>
                <w:sz w:val="4"/>
              </w:rPr>
            </w:pPr>
          </w:p>
          <w:p w:rsidR="000776DF" w:rsidRPr="0053010B" w:rsidRDefault="000776DF" w:rsidP="00EB0553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0776DF" w:rsidTr="00EB0553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776DF" w:rsidRPr="0053010B" w:rsidRDefault="000776DF" w:rsidP="00EB0553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0776DF" w:rsidRDefault="000776DF" w:rsidP="00EB0553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0776DF" w:rsidRDefault="000776DF" w:rsidP="000776DF">
      <w:pPr>
        <w:rPr>
          <w:sz w:val="8"/>
        </w:rPr>
      </w:pPr>
    </w:p>
    <w:p w:rsidR="000776DF" w:rsidRDefault="000776DF" w:rsidP="000776DF">
      <w:pPr>
        <w:pStyle w:val="3"/>
        <w:jc w:val="right"/>
        <w:rPr>
          <w:rFonts w:ascii="Arial New Bash" w:hAnsi="Arial New Bash"/>
          <w:bCs/>
          <w:sz w:val="28"/>
          <w:szCs w:val="28"/>
          <w:lang w:val="tt-RU"/>
        </w:rPr>
      </w:pPr>
      <w:r>
        <w:rPr>
          <w:rFonts w:ascii="Arial New Bash" w:hAnsi="Arial New Bash"/>
          <w:bCs/>
          <w:sz w:val="28"/>
          <w:szCs w:val="28"/>
          <w:lang w:val="tt-RU"/>
        </w:rPr>
        <w:t xml:space="preserve">        </w:t>
      </w:r>
    </w:p>
    <w:p w:rsidR="000776DF" w:rsidRPr="00E53784" w:rsidRDefault="000776DF" w:rsidP="000776DF">
      <w:pPr>
        <w:pStyle w:val="3"/>
        <w:jc w:val="left"/>
        <w:rPr>
          <w:caps/>
          <w:sz w:val="32"/>
          <w:szCs w:val="32"/>
        </w:rPr>
      </w:pPr>
      <w:r>
        <w:rPr>
          <w:rFonts w:ascii="Arial New Bash" w:hAnsi="Arial New Bash"/>
          <w:bCs/>
          <w:sz w:val="28"/>
          <w:szCs w:val="28"/>
          <w:lang w:val="tt-RU"/>
        </w:rPr>
        <w:t xml:space="preserve">    </w:t>
      </w:r>
      <w:r w:rsidRPr="00875534">
        <w:rPr>
          <w:rFonts w:ascii="Arial New Bash" w:hAnsi="Arial New Bash"/>
          <w:bCs/>
          <w:sz w:val="28"/>
          <w:szCs w:val="28"/>
        </w:rPr>
        <w:t>[</w:t>
      </w:r>
      <w:r>
        <w:rPr>
          <w:rFonts w:ascii="Arial New Bash" w:hAnsi="Arial New Bash"/>
          <w:bCs/>
          <w:sz w:val="28"/>
          <w:szCs w:val="28"/>
          <w:lang w:val="tt-RU"/>
        </w:rPr>
        <w:t>АРАР</w:t>
      </w:r>
      <w:r>
        <w:rPr>
          <w:rFonts w:ascii="Arial New Bash" w:hAnsi="Arial New Bash"/>
          <w:b w:val="0"/>
          <w:bCs/>
          <w:sz w:val="24"/>
          <w:lang w:val="tt-RU"/>
        </w:rPr>
        <w:t xml:space="preserve">                                                                                 </w:t>
      </w:r>
      <w:proofErr w:type="gramStart"/>
      <w:r w:rsidRPr="00885EFC">
        <w:rPr>
          <w:caps/>
          <w:sz w:val="32"/>
          <w:szCs w:val="32"/>
        </w:rPr>
        <w:t>р</w:t>
      </w:r>
      <w:proofErr w:type="gramEnd"/>
      <w:r w:rsidRPr="00885EFC">
        <w:rPr>
          <w:caps/>
          <w:sz w:val="32"/>
          <w:szCs w:val="32"/>
        </w:rPr>
        <w:t xml:space="preserve"> е ш е н и е</w:t>
      </w:r>
    </w:p>
    <w:p w:rsidR="000776DF" w:rsidRPr="00D46014" w:rsidRDefault="000776DF" w:rsidP="000776DF">
      <w:pPr>
        <w:jc w:val="center"/>
        <w:rPr>
          <w:szCs w:val="28"/>
        </w:rPr>
      </w:pPr>
      <w:r w:rsidRPr="00D46014">
        <w:rPr>
          <w:szCs w:val="28"/>
        </w:rPr>
        <w:t xml:space="preserve">О прогнозе социально-экономического развития сельского поселения </w:t>
      </w:r>
      <w:proofErr w:type="spellStart"/>
      <w:r w:rsidRPr="00D46014">
        <w:rPr>
          <w:szCs w:val="28"/>
        </w:rPr>
        <w:t>Старокалмашевский</w:t>
      </w:r>
      <w:proofErr w:type="spellEnd"/>
      <w:r w:rsidRPr="00D46014">
        <w:rPr>
          <w:szCs w:val="28"/>
        </w:rPr>
        <w:t xml:space="preserve"> сельсовет  муниципального района</w:t>
      </w:r>
    </w:p>
    <w:p w:rsidR="000776DF" w:rsidRPr="00D46014" w:rsidRDefault="000776DF" w:rsidP="000776DF">
      <w:pPr>
        <w:jc w:val="center"/>
        <w:rPr>
          <w:szCs w:val="28"/>
        </w:rPr>
      </w:pPr>
      <w:proofErr w:type="spellStart"/>
      <w:r w:rsidRPr="00D46014">
        <w:rPr>
          <w:szCs w:val="28"/>
        </w:rPr>
        <w:t>Чекмагушевский</w:t>
      </w:r>
      <w:proofErr w:type="spellEnd"/>
      <w:r w:rsidRPr="00D46014">
        <w:rPr>
          <w:szCs w:val="28"/>
        </w:rPr>
        <w:t xml:space="preserve"> район Республики Башкортостан</w:t>
      </w:r>
    </w:p>
    <w:p w:rsidR="000776DF" w:rsidRPr="00D46014" w:rsidRDefault="000776DF" w:rsidP="000776DF">
      <w:pPr>
        <w:jc w:val="center"/>
        <w:rPr>
          <w:szCs w:val="28"/>
        </w:rPr>
      </w:pPr>
      <w:r>
        <w:rPr>
          <w:szCs w:val="28"/>
        </w:rPr>
        <w:t>на 2015 год  и на период до 2017</w:t>
      </w:r>
      <w:r w:rsidRPr="00D46014">
        <w:rPr>
          <w:szCs w:val="28"/>
        </w:rPr>
        <w:t xml:space="preserve"> года</w:t>
      </w:r>
    </w:p>
    <w:p w:rsidR="000776DF" w:rsidRPr="00D46014" w:rsidRDefault="000776DF" w:rsidP="000776DF">
      <w:pPr>
        <w:jc w:val="center"/>
      </w:pPr>
    </w:p>
    <w:p w:rsidR="000776DF" w:rsidRDefault="000776DF" w:rsidP="000776DF">
      <w:pPr>
        <w:jc w:val="both"/>
      </w:pPr>
      <w:r>
        <w:rPr>
          <w:b/>
        </w:rPr>
        <w:tab/>
      </w:r>
      <w:r>
        <w:t>Руководствуясь статьёй 35</w:t>
      </w:r>
      <w:r>
        <w:rPr>
          <w:b/>
        </w:rPr>
        <w:t xml:space="preserve"> </w:t>
      </w:r>
      <w:r>
        <w:t xml:space="preserve">Федерального закона № 131 от 6 октября 2003 года «Об общих принципах организации местного самоуправления в Российской Федерации», Совет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 РЕШИЛ:</w:t>
      </w:r>
    </w:p>
    <w:p w:rsidR="000776DF" w:rsidRDefault="000776DF" w:rsidP="000776DF">
      <w:pPr>
        <w:ind w:firstLine="720"/>
        <w:jc w:val="both"/>
      </w:pPr>
      <w:r>
        <w:t xml:space="preserve">1. Утвердить прилагаемый прогноз социально-экономического развития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на 2015 год и  на период до 2017 года.</w:t>
      </w:r>
    </w:p>
    <w:p w:rsidR="000776DF" w:rsidRDefault="000776DF" w:rsidP="000776DF">
      <w:pPr>
        <w:jc w:val="both"/>
      </w:pPr>
      <w:r>
        <w:tab/>
        <w:t xml:space="preserve">2. Администрации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сельсовет:</w:t>
      </w:r>
    </w:p>
    <w:p w:rsidR="000776DF" w:rsidRDefault="000776DF" w:rsidP="000776DF">
      <w:pPr>
        <w:jc w:val="both"/>
      </w:pPr>
      <w:r>
        <w:tab/>
        <w:t>- улучшить торговое обслуживание населения и развитие предпринимательства;</w:t>
      </w:r>
    </w:p>
    <w:p w:rsidR="000776DF" w:rsidRDefault="000776DF" w:rsidP="000776DF">
      <w:pPr>
        <w:jc w:val="both"/>
      </w:pPr>
      <w:r>
        <w:tab/>
        <w:t>- направить усилия на обеспечение стабилизации финансово-экономического положения  сельскохозяйственного предприятия, на дальнейшее развитие личного подсобного хозяйства граждан;</w:t>
      </w:r>
    </w:p>
    <w:p w:rsidR="000776DF" w:rsidRDefault="000776DF" w:rsidP="000776DF">
      <w:pPr>
        <w:jc w:val="both"/>
      </w:pPr>
      <w:r>
        <w:tab/>
        <w:t>-вести  активную политику, направленную на поддержку трудовых коллективов, улучшение занятости населения, особенно в молодёжной среде;</w:t>
      </w:r>
    </w:p>
    <w:p w:rsidR="000776DF" w:rsidRDefault="000776DF" w:rsidP="000776DF">
      <w:pPr>
        <w:jc w:val="both"/>
      </w:pPr>
      <w:r>
        <w:tab/>
        <w:t>-продолжить работу по поддержке субъектов малого и среднего предпринимательства для создания новых рабочих мест, расширения налоговой базы;</w:t>
      </w:r>
    </w:p>
    <w:p w:rsidR="000776DF" w:rsidRDefault="000776DF" w:rsidP="000776DF">
      <w:pPr>
        <w:jc w:val="both"/>
      </w:pPr>
      <w:r>
        <w:tab/>
        <w:t>-обеспечить выполнение прогнозных параметров социально-экономического развития района на период до 2017 года;</w:t>
      </w:r>
    </w:p>
    <w:p w:rsidR="000776DF" w:rsidRDefault="000776DF" w:rsidP="000776DF">
      <w:pPr>
        <w:jc w:val="both"/>
      </w:pPr>
      <w:r>
        <w:tab/>
        <w:t xml:space="preserve">- осуществлять регулярный анализ социально-экономического развития района в 2015 году с обнародованием на информационном стенде в администрации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сельсовет.</w:t>
      </w:r>
      <w:r>
        <w:tab/>
      </w:r>
      <w:r>
        <w:tab/>
      </w:r>
    </w:p>
    <w:p w:rsidR="000776DF" w:rsidRDefault="000776DF" w:rsidP="000776DF">
      <w:pPr>
        <w:jc w:val="both"/>
        <w:rPr>
          <w:szCs w:val="28"/>
        </w:rPr>
      </w:pPr>
      <w:r>
        <w:rPr>
          <w:b/>
        </w:rPr>
        <w:tab/>
      </w:r>
      <w:r>
        <w:t xml:space="preserve">3. </w:t>
      </w:r>
      <w:proofErr w:type="gramStart"/>
      <w:r>
        <w:t>Контроль за</w:t>
      </w:r>
      <w:proofErr w:type="gramEnd"/>
      <w:r>
        <w:t xml:space="preserve"> ходом выполнения настоящего решения возложить на постоянную </w:t>
      </w:r>
      <w:r w:rsidRPr="00A51B0B">
        <w:t>комиссию Совета по бюджету, налогам и вопросам  муниципальной собственности.</w:t>
      </w:r>
      <w:r w:rsidRPr="004F5E6F">
        <w:rPr>
          <w:szCs w:val="28"/>
        </w:rPr>
        <w:t xml:space="preserve"> </w:t>
      </w:r>
    </w:p>
    <w:p w:rsidR="000776DF" w:rsidRPr="00E53784" w:rsidRDefault="000776DF" w:rsidP="000776DF">
      <w:pPr>
        <w:jc w:val="both"/>
      </w:pPr>
    </w:p>
    <w:p w:rsidR="000776DF" w:rsidRPr="00B63D5F" w:rsidRDefault="000776DF" w:rsidP="000776DF">
      <w:pPr>
        <w:jc w:val="both"/>
        <w:rPr>
          <w:szCs w:val="28"/>
        </w:rPr>
      </w:pPr>
      <w:r w:rsidRPr="004F5E6F">
        <w:rPr>
          <w:szCs w:val="28"/>
        </w:rPr>
        <w:t xml:space="preserve">Глава сельского поселения                                          </w:t>
      </w:r>
      <w:proofErr w:type="spellStart"/>
      <w:r>
        <w:rPr>
          <w:szCs w:val="28"/>
        </w:rPr>
        <w:t>А.У.</w:t>
      </w:r>
      <w:r w:rsidRPr="004F5E6F">
        <w:rPr>
          <w:szCs w:val="28"/>
        </w:rPr>
        <w:t>Макулов</w:t>
      </w:r>
      <w:proofErr w:type="spellEnd"/>
      <w:r w:rsidRPr="004F5E6F">
        <w:rPr>
          <w:szCs w:val="28"/>
        </w:rPr>
        <w:t xml:space="preserve"> </w:t>
      </w:r>
    </w:p>
    <w:p w:rsidR="000776DF" w:rsidRDefault="000776DF" w:rsidP="000776DF">
      <w:pPr>
        <w:jc w:val="both"/>
        <w:rPr>
          <w:bCs/>
        </w:rPr>
      </w:pPr>
      <w:r>
        <w:rPr>
          <w:bCs/>
        </w:rPr>
        <w:t xml:space="preserve">с. </w:t>
      </w:r>
      <w:proofErr w:type="spellStart"/>
      <w:r>
        <w:rPr>
          <w:bCs/>
        </w:rPr>
        <w:t>Старокалмашево</w:t>
      </w:r>
      <w:proofErr w:type="spellEnd"/>
    </w:p>
    <w:p w:rsidR="000776DF" w:rsidRDefault="000776DF" w:rsidP="000776DF">
      <w:pPr>
        <w:jc w:val="both"/>
      </w:pPr>
      <w:r>
        <w:t xml:space="preserve"> №155 17 декабря  2014 г</w:t>
      </w:r>
    </w:p>
    <w:p w:rsidR="000776DF" w:rsidRDefault="000776DF" w:rsidP="000776DF">
      <w:pPr>
        <w:jc w:val="both"/>
        <w:rPr>
          <w:b/>
        </w:rPr>
      </w:pPr>
      <w:r>
        <w:lastRenderedPageBreak/>
        <w:t xml:space="preserve"> </w:t>
      </w:r>
    </w:p>
    <w:p w:rsidR="000776DF" w:rsidRDefault="000776DF" w:rsidP="000776DF"/>
    <w:p w:rsidR="000776DF" w:rsidRDefault="000776DF" w:rsidP="000776DF"/>
    <w:p w:rsidR="000776DF" w:rsidRPr="00973EDC" w:rsidRDefault="000776DF" w:rsidP="000776DF">
      <w:pPr>
        <w:jc w:val="right"/>
        <w:rPr>
          <w:sz w:val="24"/>
        </w:rPr>
      </w:pPr>
      <w:r w:rsidRPr="00973EDC">
        <w:rPr>
          <w:sz w:val="24"/>
        </w:rPr>
        <w:t xml:space="preserve">Приложение </w:t>
      </w:r>
    </w:p>
    <w:p w:rsidR="000776DF" w:rsidRDefault="000776DF" w:rsidP="000776DF">
      <w:pPr>
        <w:jc w:val="right"/>
        <w:rPr>
          <w:sz w:val="24"/>
        </w:rPr>
      </w:pPr>
      <w:r>
        <w:rPr>
          <w:sz w:val="24"/>
        </w:rPr>
        <w:t xml:space="preserve">к  решению Совета </w:t>
      </w:r>
    </w:p>
    <w:p w:rsidR="000776DF" w:rsidRPr="00973EDC" w:rsidRDefault="000776DF" w:rsidP="000776DF">
      <w:pPr>
        <w:jc w:val="right"/>
        <w:rPr>
          <w:sz w:val="24"/>
        </w:rPr>
      </w:pPr>
      <w:r>
        <w:rPr>
          <w:sz w:val="24"/>
        </w:rPr>
        <w:t>сельского поселения</w:t>
      </w:r>
      <w:r w:rsidRPr="00973EDC">
        <w:rPr>
          <w:sz w:val="24"/>
        </w:rPr>
        <w:t xml:space="preserve"> </w:t>
      </w:r>
    </w:p>
    <w:p w:rsidR="000776DF" w:rsidRPr="00973EDC" w:rsidRDefault="000776DF" w:rsidP="000776DF">
      <w:pPr>
        <w:jc w:val="right"/>
        <w:rPr>
          <w:sz w:val="24"/>
        </w:rPr>
      </w:pPr>
      <w:proofErr w:type="spellStart"/>
      <w:r w:rsidRPr="00973EDC">
        <w:rPr>
          <w:sz w:val="24"/>
        </w:rPr>
        <w:t>Старокалмашевский</w:t>
      </w:r>
      <w:proofErr w:type="spellEnd"/>
      <w:r w:rsidRPr="00973EDC">
        <w:rPr>
          <w:sz w:val="24"/>
        </w:rPr>
        <w:t xml:space="preserve"> сельсовет</w:t>
      </w:r>
    </w:p>
    <w:p w:rsidR="000776DF" w:rsidRPr="00973EDC" w:rsidRDefault="000776DF" w:rsidP="000776DF">
      <w:pPr>
        <w:jc w:val="right"/>
        <w:rPr>
          <w:sz w:val="24"/>
        </w:rPr>
      </w:pPr>
      <w:r w:rsidRPr="00973EDC">
        <w:rPr>
          <w:sz w:val="24"/>
        </w:rPr>
        <w:t xml:space="preserve">от 17 12.2014 № </w:t>
      </w:r>
      <w:r>
        <w:rPr>
          <w:sz w:val="24"/>
        </w:rPr>
        <w:t>154</w:t>
      </w:r>
    </w:p>
    <w:p w:rsidR="000776DF" w:rsidRDefault="000776DF" w:rsidP="000776DF">
      <w:pPr>
        <w:jc w:val="right"/>
      </w:pPr>
      <w:r>
        <w:t xml:space="preserve">                                   </w:t>
      </w:r>
    </w:p>
    <w:tbl>
      <w:tblPr>
        <w:tblW w:w="8834" w:type="dxa"/>
        <w:tblInd w:w="93" w:type="dxa"/>
        <w:tblLook w:val="0000"/>
      </w:tblPr>
      <w:tblGrid>
        <w:gridCol w:w="5900"/>
        <w:gridCol w:w="1534"/>
        <w:gridCol w:w="1400"/>
      </w:tblGrid>
      <w:tr w:rsidR="000776DF" w:rsidRPr="00973EDC" w:rsidTr="00EB0553">
        <w:trPr>
          <w:trHeight w:val="315"/>
        </w:trPr>
        <w:tc>
          <w:tcPr>
            <w:tcW w:w="7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6DF" w:rsidRPr="00973EDC" w:rsidRDefault="000776DF" w:rsidP="00EB0553">
            <w:pPr>
              <w:rPr>
                <w:sz w:val="24"/>
              </w:rPr>
            </w:pPr>
            <w:r w:rsidRPr="00973EDC">
              <w:rPr>
                <w:sz w:val="24"/>
              </w:rPr>
              <w:t xml:space="preserve">                   </w:t>
            </w:r>
            <w:r w:rsidRPr="00973EDC">
              <w:rPr>
                <w:b/>
                <w:bCs/>
                <w:sz w:val="24"/>
              </w:rPr>
              <w:t>Предва</w:t>
            </w:r>
            <w:r>
              <w:rPr>
                <w:b/>
                <w:bCs/>
                <w:sz w:val="24"/>
              </w:rPr>
              <w:t>рительные итоги показателей 2014</w:t>
            </w:r>
            <w:r w:rsidRPr="00973EDC">
              <w:rPr>
                <w:b/>
                <w:bCs/>
                <w:sz w:val="24"/>
              </w:rPr>
              <w:t xml:space="preserve"> года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6DF" w:rsidRPr="00973EDC" w:rsidRDefault="000776DF" w:rsidP="00EB0553">
            <w:pPr>
              <w:rPr>
                <w:sz w:val="24"/>
              </w:rPr>
            </w:pPr>
          </w:p>
        </w:tc>
      </w:tr>
      <w:tr w:rsidR="000776DF" w:rsidRPr="00973EDC" w:rsidTr="00EB0553">
        <w:trPr>
          <w:trHeight w:val="300"/>
        </w:trPr>
        <w:tc>
          <w:tcPr>
            <w:tcW w:w="8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6DF" w:rsidRDefault="000776DF" w:rsidP="00EB0553">
            <w:pPr>
              <w:rPr>
                <w:b/>
                <w:bCs/>
                <w:sz w:val="24"/>
              </w:rPr>
            </w:pPr>
            <w:r w:rsidRPr="00973EDC">
              <w:rPr>
                <w:sz w:val="24"/>
              </w:rPr>
              <w:t xml:space="preserve">          </w:t>
            </w:r>
            <w:r w:rsidRPr="00973EDC">
              <w:rPr>
                <w:b/>
                <w:bCs/>
                <w:sz w:val="24"/>
              </w:rPr>
              <w:t xml:space="preserve">по сельскому поселению </w:t>
            </w:r>
            <w:proofErr w:type="spellStart"/>
            <w:r>
              <w:rPr>
                <w:b/>
                <w:bCs/>
                <w:sz w:val="24"/>
              </w:rPr>
              <w:t>Старокалмашевский</w:t>
            </w:r>
            <w:proofErr w:type="spellEnd"/>
            <w:r w:rsidRPr="00973EDC">
              <w:rPr>
                <w:b/>
                <w:bCs/>
                <w:sz w:val="24"/>
              </w:rPr>
              <w:t xml:space="preserve"> сельсовет </w:t>
            </w:r>
          </w:p>
          <w:p w:rsidR="000776DF" w:rsidRPr="00973EDC" w:rsidRDefault="000776DF" w:rsidP="00EB0553">
            <w:pPr>
              <w:rPr>
                <w:sz w:val="24"/>
              </w:rPr>
            </w:pPr>
          </w:p>
        </w:tc>
      </w:tr>
      <w:tr w:rsidR="000776DF" w:rsidRPr="00973EDC" w:rsidTr="00EB0553">
        <w:trPr>
          <w:trHeight w:val="315"/>
        </w:trPr>
        <w:tc>
          <w:tcPr>
            <w:tcW w:w="5900" w:type="dxa"/>
            <w:tcBorders>
              <w:top w:val="nil"/>
              <w:bottom w:val="nil"/>
            </w:tcBorders>
            <w:shd w:val="clear" w:color="auto" w:fill="auto"/>
            <w:noWrap/>
          </w:tcPr>
          <w:p w:rsidR="000776DF" w:rsidRPr="00973EDC" w:rsidRDefault="000776DF" w:rsidP="00EB0553">
            <w:pPr>
              <w:rPr>
                <w:sz w:val="24"/>
              </w:rPr>
            </w:pPr>
            <w:r w:rsidRPr="00973EDC">
              <w:rPr>
                <w:sz w:val="24"/>
              </w:rPr>
              <w:t> 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:rsidR="000776DF" w:rsidRPr="00973EDC" w:rsidRDefault="000776DF" w:rsidP="00EB0553">
            <w:pPr>
              <w:jc w:val="center"/>
              <w:rPr>
                <w:sz w:val="24"/>
              </w:rPr>
            </w:pPr>
            <w:r w:rsidRPr="00973EDC">
              <w:rPr>
                <w:sz w:val="24"/>
              </w:rPr>
              <w:t>Единица измерения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776DF" w:rsidRPr="00973EDC" w:rsidRDefault="000776DF" w:rsidP="00EB05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 w:rsidR="000776DF" w:rsidRPr="00973EDC" w:rsidTr="00EB0553">
        <w:trPr>
          <w:trHeight w:val="315"/>
        </w:trPr>
        <w:tc>
          <w:tcPr>
            <w:tcW w:w="59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0776DF" w:rsidRPr="00973EDC" w:rsidRDefault="000776DF" w:rsidP="00EB0553">
            <w:pPr>
              <w:rPr>
                <w:sz w:val="24"/>
              </w:rPr>
            </w:pPr>
            <w:r w:rsidRPr="00973EDC">
              <w:rPr>
                <w:sz w:val="24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0776DF" w:rsidRPr="00973EDC" w:rsidRDefault="000776DF" w:rsidP="00EB0553">
            <w:pPr>
              <w:rPr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jc w:val="center"/>
              <w:rPr>
                <w:sz w:val="24"/>
              </w:rPr>
            </w:pPr>
            <w:r w:rsidRPr="00973EDC">
              <w:rPr>
                <w:sz w:val="24"/>
              </w:rPr>
              <w:t>год</w:t>
            </w:r>
          </w:p>
        </w:tc>
      </w:tr>
      <w:tr w:rsidR="000776DF" w:rsidRPr="00973EDC" w:rsidTr="00EB0553">
        <w:trPr>
          <w:trHeight w:val="315"/>
        </w:trPr>
        <w:tc>
          <w:tcPr>
            <w:tcW w:w="59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rPr>
                <w:rFonts w:ascii="Times New Roman CYR" w:hAnsi="Times New Roman CYR" w:cs="Times New Roman CYR"/>
                <w:b/>
                <w:bCs/>
                <w:sz w:val="24"/>
              </w:rPr>
            </w:pPr>
            <w:r w:rsidRPr="00973EDC">
              <w:rPr>
                <w:rFonts w:ascii="Times New Roman CYR" w:hAnsi="Times New Roman CYR" w:cs="Times New Roman CYR"/>
                <w:b/>
                <w:bCs/>
                <w:sz w:val="24"/>
              </w:rPr>
              <w:t>I. Дошкольное и дополнительное образование детей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rPr>
                <w:rFonts w:ascii="Times New Roman CYR" w:hAnsi="Times New Roman CYR" w:cs="Times New Roman CYR"/>
                <w:sz w:val="24"/>
              </w:rPr>
            </w:pPr>
            <w:r w:rsidRPr="00973ED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rPr>
                <w:rFonts w:ascii="Times New Roman CYR" w:hAnsi="Times New Roman CYR" w:cs="Times New Roman CYR"/>
                <w:sz w:val="24"/>
              </w:rPr>
            </w:pPr>
            <w:r w:rsidRPr="00973ED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</w:tr>
      <w:tr w:rsidR="000776DF" w:rsidRPr="00973EDC" w:rsidTr="00EB0553">
        <w:trPr>
          <w:trHeight w:val="6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Удовлетворенность населения качеством дошкольного образования детей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jc w:val="center"/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процентов  числа опрошенных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jc w:val="center"/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94,6</w:t>
            </w:r>
          </w:p>
        </w:tc>
      </w:tr>
      <w:tr w:rsidR="000776DF" w:rsidRPr="00973EDC" w:rsidTr="00EB0553">
        <w:trPr>
          <w:trHeight w:val="76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Удовлетворенность населения качеством дополнительного образования детей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jc w:val="center"/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- " 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jc w:val="center"/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78,6</w:t>
            </w:r>
          </w:p>
        </w:tc>
      </w:tr>
      <w:tr w:rsidR="000776DF" w:rsidRPr="00973EDC" w:rsidTr="00EB0553">
        <w:trPr>
          <w:trHeight w:val="172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Доля детей в возрасте от 3 до 7 лет, получающих дошкольную образовательную услугу и (или) услугу по их содержанию в организациях различной организационно-правовой формы и формы собственности, в общей численности детей от 3 до 7 лет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jc w:val="center"/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процентов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jc w:val="center"/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64</w:t>
            </w:r>
          </w:p>
        </w:tc>
      </w:tr>
      <w:tr w:rsidR="000776DF" w:rsidRPr="00973EDC" w:rsidTr="00EB0553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rPr>
                <w:rFonts w:ascii="Times New Roman CYR" w:hAnsi="Times New Roman CYR" w:cs="Times New Roman CYR"/>
                <w:b/>
                <w:bCs/>
                <w:sz w:val="24"/>
              </w:rPr>
            </w:pPr>
            <w:r w:rsidRPr="00973EDC">
              <w:rPr>
                <w:rFonts w:ascii="Times New Roman CYR" w:hAnsi="Times New Roman CYR" w:cs="Times New Roman CYR"/>
                <w:b/>
                <w:bCs/>
                <w:sz w:val="24"/>
              </w:rPr>
              <w:t>II. Образование (общее)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rPr>
                <w:rFonts w:ascii="Times New Roman CYR" w:hAnsi="Times New Roman CYR" w:cs="Times New Roman CYR"/>
                <w:b/>
                <w:bCs/>
                <w:sz w:val="24"/>
              </w:rPr>
            </w:pPr>
            <w:r w:rsidRPr="00973EDC">
              <w:rPr>
                <w:rFonts w:ascii="Times New Roman CYR" w:hAnsi="Times New Roman CYR" w:cs="Times New Roman CYR"/>
                <w:b/>
                <w:bCs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rPr>
                <w:rFonts w:ascii="Times New Roman CYR" w:hAnsi="Times New Roman CYR" w:cs="Times New Roman CYR"/>
                <w:b/>
                <w:bCs/>
                <w:sz w:val="24"/>
              </w:rPr>
            </w:pPr>
            <w:r w:rsidRPr="00973EDC">
              <w:rPr>
                <w:rFonts w:ascii="Times New Roman CYR" w:hAnsi="Times New Roman CYR" w:cs="Times New Roman CYR"/>
                <w:b/>
                <w:bCs/>
                <w:sz w:val="24"/>
              </w:rPr>
              <w:t> </w:t>
            </w:r>
          </w:p>
        </w:tc>
      </w:tr>
      <w:tr w:rsidR="000776DF" w:rsidRPr="00973EDC" w:rsidTr="00EB0553">
        <w:trPr>
          <w:trHeight w:val="66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 xml:space="preserve">Удовлетворенность населения качеством общего образования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jc w:val="center"/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процентов  числа опрошенных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jc w:val="center"/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69,2</w:t>
            </w:r>
          </w:p>
        </w:tc>
      </w:tr>
      <w:tr w:rsidR="000776DF" w:rsidRPr="00973EDC" w:rsidTr="00EB0553">
        <w:trPr>
          <w:trHeight w:val="126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Удельный вес лиц, сдавших единый государственный экзамен, в числе выпускников общеобразовательных муниципальных учреждений, участвовавших в едином государственном экзамене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jc w:val="center"/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процентов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jc w:val="center"/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100</w:t>
            </w:r>
          </w:p>
        </w:tc>
      </w:tr>
      <w:tr w:rsidR="000776DF" w:rsidRPr="00973EDC" w:rsidTr="00EB0553">
        <w:trPr>
          <w:trHeight w:val="109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6DF" w:rsidRPr="00973EDC" w:rsidRDefault="000776DF" w:rsidP="00EB0553">
            <w:pPr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 xml:space="preserve">Численность учащихся, приходящихся на одного работающего в муниципальных общеобразовательных учреждениях – всего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6DF" w:rsidRPr="00973EDC" w:rsidRDefault="000776DF" w:rsidP="00EB0553">
            <w:pPr>
              <w:jc w:val="center"/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6DF" w:rsidRPr="00973EDC" w:rsidRDefault="000776DF" w:rsidP="00EB0553">
            <w:pPr>
              <w:jc w:val="center"/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6,3</w:t>
            </w:r>
          </w:p>
        </w:tc>
      </w:tr>
      <w:tr w:rsidR="000776DF" w:rsidRPr="00973EDC" w:rsidTr="00EB0553">
        <w:trPr>
          <w:trHeight w:val="42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6DF" w:rsidRPr="00973EDC" w:rsidRDefault="000776DF" w:rsidP="00EB0553">
            <w:pPr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 </w:t>
            </w:r>
          </w:p>
        </w:tc>
      </w:tr>
      <w:tr w:rsidR="000776DF" w:rsidRPr="00973EDC" w:rsidTr="00EB0553">
        <w:trPr>
          <w:trHeight w:val="46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на одного учителя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jc w:val="center"/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- " 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jc w:val="center"/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6,3</w:t>
            </w:r>
          </w:p>
        </w:tc>
      </w:tr>
      <w:tr w:rsidR="000776DF" w:rsidRPr="00973EDC" w:rsidTr="00EB0553">
        <w:trPr>
          <w:trHeight w:val="15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на одного прочего работающего в муниципальных общеобразовательных учреждениях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jc w:val="center"/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jc w:val="center"/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3,5</w:t>
            </w:r>
          </w:p>
        </w:tc>
      </w:tr>
      <w:tr w:rsidR="000776DF" w:rsidRPr="00973EDC" w:rsidTr="00EB0553">
        <w:trPr>
          <w:trHeight w:val="39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6DF" w:rsidRPr="00973EDC" w:rsidRDefault="000776DF" w:rsidP="00EB0553">
            <w:pPr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Средняя наполняемость классов в муниципальных общеобразовательных учреждениях: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6DF" w:rsidRPr="00973EDC" w:rsidRDefault="000776DF" w:rsidP="00EB0553">
            <w:pPr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6DF" w:rsidRPr="00973EDC" w:rsidRDefault="000776DF" w:rsidP="00EB0553">
            <w:pPr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 </w:t>
            </w:r>
          </w:p>
        </w:tc>
      </w:tr>
      <w:tr w:rsidR="000776DF" w:rsidRPr="00973EDC" w:rsidTr="00EB0553">
        <w:trPr>
          <w:trHeight w:val="43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в сельской местности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jc w:val="center"/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- " 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jc w:val="center"/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8</w:t>
            </w:r>
          </w:p>
        </w:tc>
      </w:tr>
      <w:tr w:rsidR="000776DF" w:rsidRPr="00973EDC" w:rsidTr="00EB0553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rPr>
                <w:rFonts w:ascii="Times New Roman CYR" w:hAnsi="Times New Roman CYR" w:cs="Times New Roman CYR"/>
                <w:b/>
                <w:bCs/>
                <w:sz w:val="24"/>
              </w:rPr>
            </w:pPr>
            <w:r w:rsidRPr="00973EDC">
              <w:rPr>
                <w:rFonts w:ascii="Times New Roman CYR" w:hAnsi="Times New Roman CYR" w:cs="Times New Roman CYR"/>
                <w:b/>
                <w:bCs/>
                <w:sz w:val="24"/>
              </w:rPr>
              <w:lastRenderedPageBreak/>
              <w:t>III. Физическая культура и спорт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rPr>
                <w:rFonts w:ascii="Times New Roman CYR" w:hAnsi="Times New Roman CYR" w:cs="Times New Roman CYR"/>
                <w:sz w:val="24"/>
              </w:rPr>
            </w:pPr>
            <w:r w:rsidRPr="00973ED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rPr>
                <w:rFonts w:ascii="Times New Roman CYR" w:hAnsi="Times New Roman CYR" w:cs="Times New Roman CYR"/>
                <w:sz w:val="24"/>
              </w:rPr>
            </w:pPr>
            <w:r w:rsidRPr="00973EDC">
              <w:rPr>
                <w:rFonts w:ascii="Times New Roman CYR" w:hAnsi="Times New Roman CYR" w:cs="Times New Roman CYR"/>
                <w:sz w:val="24"/>
              </w:rPr>
              <w:t> </w:t>
            </w:r>
          </w:p>
        </w:tc>
      </w:tr>
      <w:tr w:rsidR="000776DF" w:rsidRPr="00973EDC" w:rsidTr="00EB0553">
        <w:trPr>
          <w:trHeight w:val="66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jc w:val="center"/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процентов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jc w:val="center"/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15,6</w:t>
            </w:r>
          </w:p>
        </w:tc>
      </w:tr>
      <w:tr w:rsidR="000776DF" w:rsidRPr="00973EDC" w:rsidTr="00EB0553">
        <w:trPr>
          <w:trHeight w:val="66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rPr>
                <w:rFonts w:ascii="Times New Roman CYR" w:hAnsi="Times New Roman CYR" w:cs="Times New Roman CYR"/>
                <w:b/>
                <w:bCs/>
                <w:sz w:val="24"/>
              </w:rPr>
            </w:pPr>
            <w:r w:rsidRPr="00973EDC">
              <w:rPr>
                <w:rFonts w:ascii="Times New Roman CYR" w:hAnsi="Times New Roman CYR" w:cs="Times New Roman CYR"/>
                <w:b/>
                <w:bCs/>
                <w:sz w:val="24"/>
              </w:rPr>
              <w:t>VI. Доступность и качество жилья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rPr>
                <w:rFonts w:ascii="Times New Roman CYR" w:hAnsi="Times New Roman CYR" w:cs="Times New Roman CYR"/>
                <w:b/>
                <w:bCs/>
                <w:sz w:val="24"/>
              </w:rPr>
            </w:pPr>
            <w:r w:rsidRPr="00973EDC">
              <w:rPr>
                <w:rFonts w:ascii="Times New Roman CYR" w:hAnsi="Times New Roman CYR" w:cs="Times New Roman CYR"/>
                <w:b/>
                <w:bCs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rPr>
                <w:rFonts w:ascii="Times New Roman CYR" w:hAnsi="Times New Roman CYR" w:cs="Times New Roman CYR"/>
                <w:b/>
                <w:bCs/>
                <w:sz w:val="24"/>
              </w:rPr>
            </w:pPr>
            <w:r w:rsidRPr="00973EDC">
              <w:rPr>
                <w:rFonts w:ascii="Times New Roman CYR" w:hAnsi="Times New Roman CYR" w:cs="Times New Roman CYR"/>
                <w:b/>
                <w:bCs/>
                <w:sz w:val="24"/>
              </w:rPr>
              <w:t> </w:t>
            </w:r>
          </w:p>
        </w:tc>
      </w:tr>
      <w:tr w:rsidR="000776DF" w:rsidRPr="00973EDC" w:rsidTr="00EB0553">
        <w:trPr>
          <w:trHeight w:val="9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6DF" w:rsidRPr="00973EDC" w:rsidRDefault="000776DF" w:rsidP="00EB0553">
            <w:pPr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Общая площадь жилых помещений, приходящаяся в среднем на одного жителя - всего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6DF" w:rsidRPr="00973EDC" w:rsidRDefault="000776DF" w:rsidP="00EB0553">
            <w:pPr>
              <w:jc w:val="center"/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кв. метров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6DF" w:rsidRPr="00973EDC" w:rsidRDefault="000776DF" w:rsidP="00EB0553">
            <w:pPr>
              <w:jc w:val="center"/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20,1</w:t>
            </w:r>
          </w:p>
        </w:tc>
      </w:tr>
      <w:tr w:rsidR="000776DF" w:rsidRPr="00973EDC" w:rsidTr="00EB0553">
        <w:trPr>
          <w:trHeight w:val="73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6DF" w:rsidRPr="00973EDC" w:rsidRDefault="000776DF" w:rsidP="00EB0553">
            <w:pPr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Число жилых квартир в расчете на 1000 человек населения - всего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6DF" w:rsidRPr="00973EDC" w:rsidRDefault="000776DF" w:rsidP="00EB0553">
            <w:pPr>
              <w:jc w:val="center"/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единиц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6DF" w:rsidRPr="00973EDC" w:rsidRDefault="000776DF" w:rsidP="00EB0553">
            <w:pPr>
              <w:jc w:val="center"/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387</w:t>
            </w:r>
          </w:p>
        </w:tc>
      </w:tr>
      <w:tr w:rsidR="000776DF" w:rsidRPr="00973EDC" w:rsidTr="00EB0553">
        <w:trPr>
          <w:trHeight w:val="40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6DF" w:rsidRPr="00973EDC" w:rsidRDefault="000776DF" w:rsidP="00EB0553">
            <w:pPr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 xml:space="preserve">в том числе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 </w:t>
            </w:r>
          </w:p>
        </w:tc>
      </w:tr>
      <w:tr w:rsidR="000776DF" w:rsidRPr="00973EDC" w:rsidTr="00EB0553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rPr>
                <w:color w:val="000000"/>
                <w:sz w:val="24"/>
              </w:rPr>
            </w:pPr>
            <w:proofErr w:type="gramStart"/>
            <w:r w:rsidRPr="00973EDC">
              <w:rPr>
                <w:color w:val="000000"/>
                <w:sz w:val="24"/>
              </w:rPr>
              <w:t>введенных</w:t>
            </w:r>
            <w:proofErr w:type="gramEnd"/>
            <w:r w:rsidRPr="00973EDC">
              <w:rPr>
                <w:color w:val="000000"/>
                <w:sz w:val="24"/>
              </w:rPr>
              <w:t xml:space="preserve"> в действие за год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jc w:val="center"/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- " 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jc w:val="center"/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2</w:t>
            </w:r>
          </w:p>
        </w:tc>
      </w:tr>
      <w:tr w:rsidR="000776DF" w:rsidRPr="00973EDC" w:rsidTr="00EB0553">
        <w:trPr>
          <w:trHeight w:val="69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rPr>
                <w:rFonts w:ascii="Times New Roman CYR" w:hAnsi="Times New Roman CYR" w:cs="Times New Roman CYR"/>
                <w:b/>
                <w:bCs/>
                <w:sz w:val="24"/>
              </w:rPr>
            </w:pPr>
            <w:r w:rsidRPr="00973EDC">
              <w:rPr>
                <w:rFonts w:ascii="Times New Roman CYR" w:hAnsi="Times New Roman CYR" w:cs="Times New Roman CYR"/>
                <w:b/>
                <w:bCs/>
                <w:sz w:val="24"/>
              </w:rPr>
              <w:t>V. Организация муниципального управления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rPr>
                <w:rFonts w:ascii="Times New Roman CYR" w:hAnsi="Times New Roman CYR" w:cs="Times New Roman CYR"/>
                <w:b/>
                <w:bCs/>
                <w:sz w:val="24"/>
              </w:rPr>
            </w:pPr>
            <w:r w:rsidRPr="00973EDC">
              <w:rPr>
                <w:rFonts w:ascii="Times New Roman CYR" w:hAnsi="Times New Roman CYR" w:cs="Times New Roman CYR"/>
                <w:b/>
                <w:bCs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rPr>
                <w:rFonts w:ascii="Times New Roman CYR" w:hAnsi="Times New Roman CYR" w:cs="Times New Roman CYR"/>
                <w:b/>
                <w:bCs/>
                <w:sz w:val="24"/>
              </w:rPr>
            </w:pPr>
            <w:r w:rsidRPr="00973EDC">
              <w:rPr>
                <w:rFonts w:ascii="Times New Roman CYR" w:hAnsi="Times New Roman CYR" w:cs="Times New Roman CYR"/>
                <w:b/>
                <w:bCs/>
                <w:sz w:val="24"/>
              </w:rPr>
              <w:t> </w:t>
            </w:r>
          </w:p>
        </w:tc>
      </w:tr>
      <w:tr w:rsidR="000776DF" w:rsidRPr="00973EDC" w:rsidTr="00EB0553">
        <w:trPr>
          <w:trHeight w:val="12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 xml:space="preserve">Удовлетворенность населения деятельностью органов местного самоуправления СП, в том числе их информационной открытостью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jc w:val="center"/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процентов числа опрошенных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jc w:val="center"/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80,0</w:t>
            </w:r>
          </w:p>
        </w:tc>
      </w:tr>
      <w:tr w:rsidR="000776DF" w:rsidRPr="00973EDC" w:rsidTr="00EB0553">
        <w:trPr>
          <w:trHeight w:val="11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 xml:space="preserve">Удельный вес населения, участвующего в </w:t>
            </w:r>
            <w:proofErr w:type="spellStart"/>
            <w:r w:rsidRPr="00973EDC">
              <w:rPr>
                <w:color w:val="000000"/>
                <w:sz w:val="24"/>
              </w:rPr>
              <w:t>культурно-досуговых</w:t>
            </w:r>
            <w:proofErr w:type="spellEnd"/>
            <w:r w:rsidRPr="00973EDC">
              <w:rPr>
                <w:color w:val="000000"/>
                <w:sz w:val="24"/>
              </w:rPr>
              <w:t xml:space="preserve"> мероприятиях, организованных органами местного самоуправления СП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jc w:val="center"/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- " 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jc w:val="center"/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23,6</w:t>
            </w:r>
          </w:p>
        </w:tc>
      </w:tr>
      <w:tr w:rsidR="000776DF" w:rsidRPr="00973EDC" w:rsidTr="00EB0553">
        <w:trPr>
          <w:trHeight w:val="9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Удовлетворенность населения качеством предоставляемых услуг в сфере культуры (качеством культурного обслуживания)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jc w:val="center"/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- " 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jc w:val="center"/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82,5</w:t>
            </w:r>
          </w:p>
        </w:tc>
      </w:tr>
      <w:tr w:rsidR="000776DF" w:rsidRPr="00973EDC" w:rsidTr="00EB0553">
        <w:trPr>
          <w:trHeight w:val="11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Среднегодовая численность постоянного населения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jc w:val="center"/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тыс. 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jc w:val="center"/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1</w:t>
            </w:r>
          </w:p>
        </w:tc>
      </w:tr>
      <w:tr w:rsidR="000776DF" w:rsidRPr="00973EDC" w:rsidTr="00EB0553">
        <w:trPr>
          <w:trHeight w:val="6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6DF" w:rsidRPr="00973EDC" w:rsidRDefault="000776DF" w:rsidP="00EB0553">
            <w:pPr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Общий объем расходов бюджета муниципального образования - всего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6DF" w:rsidRPr="00973EDC" w:rsidRDefault="000776DF" w:rsidP="00EB0553">
            <w:pPr>
              <w:jc w:val="center"/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тыс. 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6DF" w:rsidRPr="00973EDC" w:rsidRDefault="000776DF" w:rsidP="00EB0553">
            <w:pPr>
              <w:jc w:val="center"/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5235,5</w:t>
            </w:r>
          </w:p>
        </w:tc>
      </w:tr>
      <w:tr w:rsidR="000776DF" w:rsidRPr="00973EDC" w:rsidTr="00EB0553">
        <w:trPr>
          <w:trHeight w:val="78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6DF" w:rsidRPr="00973EDC" w:rsidRDefault="000776DF" w:rsidP="00EB0553">
            <w:pPr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 </w:t>
            </w:r>
          </w:p>
        </w:tc>
      </w:tr>
      <w:tr w:rsidR="000776DF" w:rsidRPr="00973EDC" w:rsidTr="00EB0553">
        <w:trPr>
          <w:trHeight w:val="43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на культуру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jc w:val="center"/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- " 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jc w:val="center"/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1155,6</w:t>
            </w:r>
          </w:p>
        </w:tc>
      </w:tr>
      <w:tr w:rsidR="000776DF" w:rsidRPr="00973EDC" w:rsidTr="00EB0553">
        <w:trPr>
          <w:trHeight w:val="58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6DF" w:rsidRPr="00973EDC" w:rsidRDefault="000776DF" w:rsidP="00EB0553">
            <w:pPr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из них: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 </w:t>
            </w:r>
          </w:p>
        </w:tc>
      </w:tr>
      <w:tr w:rsidR="000776DF" w:rsidRPr="00973EDC" w:rsidTr="00EB0553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расходы на оплату труда и начисления на оплату труда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jc w:val="center"/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- " 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jc w:val="center"/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528</w:t>
            </w:r>
          </w:p>
        </w:tc>
      </w:tr>
      <w:tr w:rsidR="000776DF" w:rsidRPr="00973EDC" w:rsidTr="00EB0553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 xml:space="preserve">на коммунальные услуги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jc w:val="center"/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тыс. 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jc w:val="center"/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53,9</w:t>
            </w:r>
          </w:p>
        </w:tc>
      </w:tr>
      <w:tr w:rsidR="000776DF" w:rsidRPr="00973EDC" w:rsidTr="00EB0553">
        <w:trPr>
          <w:trHeight w:val="63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на содержание работников органов местного самоуправления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jc w:val="center"/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- " 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F" w:rsidRPr="00973EDC" w:rsidRDefault="000776DF" w:rsidP="00EB0553">
            <w:pPr>
              <w:jc w:val="center"/>
              <w:rPr>
                <w:color w:val="000000"/>
                <w:sz w:val="24"/>
              </w:rPr>
            </w:pPr>
            <w:r w:rsidRPr="00973EDC">
              <w:rPr>
                <w:color w:val="000000"/>
                <w:sz w:val="24"/>
              </w:rPr>
              <w:t>1660,8</w:t>
            </w:r>
          </w:p>
        </w:tc>
      </w:tr>
    </w:tbl>
    <w:p w:rsidR="000776DF" w:rsidRDefault="000776DF" w:rsidP="000776DF">
      <w:pPr>
        <w:sectPr w:rsidR="000776DF" w:rsidSect="000776DF">
          <w:pgSz w:w="11906" w:h="16838"/>
          <w:pgMar w:top="850" w:right="850" w:bottom="850" w:left="1260" w:header="708" w:footer="708" w:gutter="0"/>
          <w:cols w:space="708"/>
          <w:docGrid w:linePitch="381"/>
        </w:sectPr>
      </w:pPr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0776DF" w:rsidRPr="00A51B0B" w:rsidRDefault="000776DF" w:rsidP="000776DF">
      <w:pPr>
        <w:jc w:val="right"/>
        <w:rPr>
          <w:sz w:val="24"/>
        </w:rPr>
      </w:pPr>
      <w:proofErr w:type="spellStart"/>
      <w:r w:rsidRPr="00A51B0B">
        <w:rPr>
          <w:sz w:val="24"/>
        </w:rPr>
        <w:lastRenderedPageBreak/>
        <w:t>Старокалмашевский</w:t>
      </w:r>
      <w:proofErr w:type="spellEnd"/>
      <w:r w:rsidRPr="00A51B0B">
        <w:rPr>
          <w:sz w:val="24"/>
        </w:rPr>
        <w:t xml:space="preserve"> сельсовет</w:t>
      </w:r>
    </w:p>
    <w:p w:rsidR="000776DF" w:rsidRPr="00A51B0B" w:rsidRDefault="000776DF" w:rsidP="000776DF">
      <w:pPr>
        <w:jc w:val="right"/>
        <w:rPr>
          <w:sz w:val="24"/>
        </w:rPr>
      </w:pPr>
      <w:r>
        <w:rPr>
          <w:sz w:val="24"/>
        </w:rPr>
        <w:t xml:space="preserve">от 17 12.2014 №155 </w:t>
      </w:r>
    </w:p>
    <w:p w:rsidR="000776DF" w:rsidRPr="00A51B0B" w:rsidRDefault="000776DF" w:rsidP="000776DF">
      <w:pPr>
        <w:rPr>
          <w:sz w:val="24"/>
        </w:rPr>
      </w:pPr>
      <w:r w:rsidRPr="00A51B0B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0776DF" w:rsidRPr="00A51B0B" w:rsidRDefault="000776DF" w:rsidP="000776DF">
      <w:pPr>
        <w:rPr>
          <w:sz w:val="24"/>
        </w:rPr>
      </w:pPr>
    </w:p>
    <w:p w:rsidR="000776DF" w:rsidRPr="00E53784" w:rsidRDefault="000776DF" w:rsidP="000776DF">
      <w:pPr>
        <w:jc w:val="center"/>
      </w:pPr>
      <w:r w:rsidRPr="00E53784">
        <w:t>Прогноз социально-экономического развития</w:t>
      </w:r>
    </w:p>
    <w:p w:rsidR="000776DF" w:rsidRPr="00E53784" w:rsidRDefault="000776DF" w:rsidP="000776DF">
      <w:pPr>
        <w:jc w:val="center"/>
      </w:pPr>
      <w:r w:rsidRPr="00E53784">
        <w:t xml:space="preserve">сельского поселения </w:t>
      </w:r>
      <w:proofErr w:type="spellStart"/>
      <w:r w:rsidRPr="00E53784">
        <w:t>Старокалмашевский</w:t>
      </w:r>
      <w:proofErr w:type="spellEnd"/>
      <w:r w:rsidRPr="00E53784">
        <w:t xml:space="preserve"> сельсовет на 2015 год и на период до 2017 года</w:t>
      </w:r>
    </w:p>
    <w:p w:rsidR="000776DF" w:rsidRPr="00E53784" w:rsidRDefault="000776DF" w:rsidP="000776DF"/>
    <w:tbl>
      <w:tblPr>
        <w:tblW w:w="15387" w:type="dxa"/>
        <w:tblInd w:w="-72" w:type="dxa"/>
        <w:tblLayout w:type="fixed"/>
        <w:tblLook w:val="01E0"/>
      </w:tblPr>
      <w:tblGrid>
        <w:gridCol w:w="576"/>
        <w:gridCol w:w="2693"/>
        <w:gridCol w:w="1368"/>
        <w:gridCol w:w="1303"/>
        <w:gridCol w:w="1080"/>
        <w:gridCol w:w="987"/>
        <w:gridCol w:w="898"/>
        <w:gridCol w:w="898"/>
        <w:gridCol w:w="1077"/>
        <w:gridCol w:w="898"/>
        <w:gridCol w:w="898"/>
        <w:gridCol w:w="898"/>
        <w:gridCol w:w="898"/>
        <w:gridCol w:w="915"/>
      </w:tblGrid>
      <w:tr w:rsidR="000776DF" w:rsidRPr="00E53784" w:rsidTr="00BF29D3">
        <w:trPr>
          <w:tblHeader/>
        </w:trPr>
        <w:tc>
          <w:tcPr>
            <w:tcW w:w="576" w:type="dxa"/>
            <w:vMerge w:val="restart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 xml:space="preserve">№ </w:t>
            </w:r>
            <w:proofErr w:type="spellStart"/>
            <w:proofErr w:type="gramStart"/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п</w:t>
            </w:r>
            <w:proofErr w:type="spellEnd"/>
            <w:proofErr w:type="gramEnd"/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/</w:t>
            </w:r>
            <w:proofErr w:type="spellStart"/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Показатели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 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Единица измерения</w:t>
            </w:r>
          </w:p>
        </w:tc>
        <w:tc>
          <w:tcPr>
            <w:tcW w:w="1303" w:type="dxa"/>
            <w:vMerge w:val="restart"/>
            <w:shd w:val="clear" w:color="auto" w:fill="auto"/>
            <w:vAlign w:val="bottom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Отчет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2013 г.</w:t>
            </w: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Оценка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2014г.</w:t>
            </w:r>
          </w:p>
        </w:tc>
        <w:tc>
          <w:tcPr>
            <w:tcW w:w="2783" w:type="dxa"/>
            <w:gridSpan w:val="3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Прогноз 2015 г</w:t>
            </w:r>
          </w:p>
        </w:tc>
        <w:tc>
          <w:tcPr>
            <w:tcW w:w="2873" w:type="dxa"/>
            <w:gridSpan w:val="3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Прогноз 2016 г.</w:t>
            </w:r>
          </w:p>
        </w:tc>
        <w:tc>
          <w:tcPr>
            <w:tcW w:w="2711" w:type="dxa"/>
            <w:gridSpan w:val="3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Прогноз 2017 г.</w:t>
            </w:r>
          </w:p>
        </w:tc>
      </w:tr>
      <w:tr w:rsidR="000776DF" w:rsidRPr="00E53784" w:rsidTr="00BF29D3">
        <w:trPr>
          <w:tblHeader/>
        </w:trPr>
        <w:tc>
          <w:tcPr>
            <w:tcW w:w="576" w:type="dxa"/>
            <w:vMerge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1303" w:type="dxa"/>
            <w:vMerge/>
            <w:shd w:val="clear" w:color="auto" w:fill="auto"/>
            <w:vAlign w:val="bottom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987" w:type="dxa"/>
            <w:shd w:val="clear" w:color="auto" w:fill="auto"/>
            <w:vAlign w:val="bottom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I вар-т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II вар-т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II</w:t>
            </w:r>
            <w:r w:rsidRPr="00E53784">
              <w:rPr>
                <w:rFonts w:ascii="Times New Roman CYR" w:hAnsi="Times New Roman CYR" w:cs="Times New Roman CYR"/>
                <w:bCs/>
                <w:sz w:val="24"/>
                <w:lang w:val="en-US"/>
              </w:rPr>
              <w:t>I</w:t>
            </w: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 xml:space="preserve"> вар-т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I вар-т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II вар-т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II</w:t>
            </w:r>
            <w:r w:rsidRPr="00E53784">
              <w:rPr>
                <w:rFonts w:ascii="Times New Roman CYR" w:hAnsi="Times New Roman CYR" w:cs="Times New Roman CYR"/>
                <w:bCs/>
                <w:sz w:val="24"/>
                <w:lang w:val="en-US"/>
              </w:rPr>
              <w:t>I</w:t>
            </w: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 xml:space="preserve"> вар-т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I вар-т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II вар-т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II</w:t>
            </w:r>
            <w:r w:rsidRPr="00E53784">
              <w:rPr>
                <w:rFonts w:ascii="Times New Roman CYR" w:hAnsi="Times New Roman CYR" w:cs="Times New Roman CYR"/>
                <w:bCs/>
                <w:sz w:val="24"/>
                <w:lang w:val="en-US"/>
              </w:rPr>
              <w:t>I</w:t>
            </w: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 xml:space="preserve"> вар-т</w:t>
            </w:r>
          </w:p>
        </w:tc>
      </w:tr>
      <w:tr w:rsidR="000776DF" w:rsidRPr="00E53784" w:rsidTr="00BF29D3">
        <w:tc>
          <w:tcPr>
            <w:tcW w:w="15387" w:type="dxa"/>
            <w:gridSpan w:val="14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1. Общие показатели</w:t>
            </w: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1.1.</w:t>
            </w:r>
          </w:p>
        </w:tc>
        <w:tc>
          <w:tcPr>
            <w:tcW w:w="269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Территория поселения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га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4914</w:t>
            </w: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4914</w:t>
            </w: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4914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4914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4914</w:t>
            </w: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4914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4914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4914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4914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4914</w:t>
            </w: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4914</w:t>
            </w: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1.2.</w:t>
            </w:r>
          </w:p>
        </w:tc>
        <w:tc>
          <w:tcPr>
            <w:tcW w:w="269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Численность постоянного населения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человек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2190</w:t>
            </w: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2145</w:t>
            </w: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2200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2200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2200</w:t>
            </w: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2210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2210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2210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2215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2215</w:t>
            </w: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2215</w:t>
            </w: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1.3.</w:t>
            </w:r>
          </w:p>
        </w:tc>
        <w:tc>
          <w:tcPr>
            <w:tcW w:w="269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Численность экономически  активного населения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человек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1170</w:t>
            </w: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1025</w:t>
            </w: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1100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1100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1100</w:t>
            </w: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1120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1120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1120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1130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1130</w:t>
            </w: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1130</w:t>
            </w: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1.4.</w:t>
            </w:r>
          </w:p>
        </w:tc>
        <w:tc>
          <w:tcPr>
            <w:tcW w:w="269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Число хозяйствующих субъектов (пре</w:t>
            </w: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д</w:t>
            </w: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приятий)</w:t>
            </w:r>
          </w:p>
        </w:tc>
        <w:tc>
          <w:tcPr>
            <w:tcW w:w="136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единиц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</w:t>
            </w: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</w:t>
            </w: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</w:t>
            </w: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</w:t>
            </w:r>
          </w:p>
        </w:tc>
      </w:tr>
      <w:tr w:rsidR="000776DF" w:rsidRPr="00E53784" w:rsidTr="00BF29D3">
        <w:tc>
          <w:tcPr>
            <w:tcW w:w="15387" w:type="dxa"/>
            <w:gridSpan w:val="14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2. Жилищный фонд, строительство, инвестиции</w:t>
            </w: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Общая площадь жилых домов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кв. метров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36712</w:t>
            </w: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44270,8</w:t>
            </w: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45000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45100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45000</w:t>
            </w: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45000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45000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45000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45000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45000</w:t>
            </w: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45000</w:t>
            </w: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Ввод жилья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кв. метров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566</w:t>
            </w: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108</w:t>
            </w: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200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200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200</w:t>
            </w: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300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300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300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300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300</w:t>
            </w: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300</w:t>
            </w: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Число частных домохозяйств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единиц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540</w:t>
            </w: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548</w:t>
            </w: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548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548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548</w:t>
            </w: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550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550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550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550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550</w:t>
            </w: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550</w:t>
            </w: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Объем инвестиций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тыс. рублей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Общая протяженность улиц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км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11</w:t>
            </w: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12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12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12</w:t>
            </w: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12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12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13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13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13</w:t>
            </w: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13</w:t>
            </w:r>
          </w:p>
        </w:tc>
      </w:tr>
      <w:tr w:rsidR="000776DF" w:rsidRPr="00E53784" w:rsidTr="00BF29D3">
        <w:tc>
          <w:tcPr>
            <w:tcW w:w="15387" w:type="dxa"/>
            <w:gridSpan w:val="14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3. Социальные показатели</w:t>
            </w: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3.1.</w:t>
            </w:r>
          </w:p>
        </w:tc>
        <w:tc>
          <w:tcPr>
            <w:tcW w:w="269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 xml:space="preserve"> Численность работников </w:t>
            </w:r>
            <w:r w:rsidRPr="00E53784">
              <w:rPr>
                <w:rFonts w:ascii="Times New Roman CYR" w:hAnsi="Times New Roman CYR" w:cs="Times New Roman CYR"/>
                <w:bCs/>
                <w:sz w:val="24"/>
              </w:rPr>
              <w:lastRenderedPageBreak/>
              <w:t>предприятий и организаций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lastRenderedPageBreak/>
              <w:t>человек 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1170</w:t>
            </w: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1025</w:t>
            </w: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1000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1000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990</w:t>
            </w: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980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980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980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980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980</w:t>
            </w: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980</w:t>
            </w: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lastRenderedPageBreak/>
              <w:t>3.2.</w:t>
            </w:r>
          </w:p>
        </w:tc>
        <w:tc>
          <w:tcPr>
            <w:tcW w:w="269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Среднемесячная заработная плата</w:t>
            </w:r>
          </w:p>
        </w:tc>
        <w:tc>
          <w:tcPr>
            <w:tcW w:w="136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руб.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10200</w:t>
            </w: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13641</w:t>
            </w: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14500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14500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14500</w:t>
            </w: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15500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15500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15500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16500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16500</w:t>
            </w: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16500</w:t>
            </w: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3.3.</w:t>
            </w:r>
          </w:p>
        </w:tc>
        <w:tc>
          <w:tcPr>
            <w:tcW w:w="269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Число безработных/уровень безработицы</w:t>
            </w:r>
          </w:p>
        </w:tc>
        <w:tc>
          <w:tcPr>
            <w:tcW w:w="136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чел./ %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8</w:t>
            </w: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11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11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11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12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12</w:t>
            </w: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12</w:t>
            </w: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3.4.</w:t>
            </w:r>
          </w:p>
        </w:tc>
        <w:tc>
          <w:tcPr>
            <w:tcW w:w="269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Родилось</w:t>
            </w:r>
          </w:p>
        </w:tc>
        <w:tc>
          <w:tcPr>
            <w:tcW w:w="136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человек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29</w:t>
            </w: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20</w:t>
            </w: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15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15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12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11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15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20</w:t>
            </w: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20</w:t>
            </w: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3.5.</w:t>
            </w:r>
          </w:p>
        </w:tc>
        <w:tc>
          <w:tcPr>
            <w:tcW w:w="269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Умерло</w:t>
            </w:r>
          </w:p>
        </w:tc>
        <w:tc>
          <w:tcPr>
            <w:tcW w:w="136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человек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34</w:t>
            </w: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32</w:t>
            </w: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3.6</w:t>
            </w:r>
          </w:p>
        </w:tc>
        <w:tc>
          <w:tcPr>
            <w:tcW w:w="269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Количество пенсионеров</w:t>
            </w:r>
          </w:p>
        </w:tc>
        <w:tc>
          <w:tcPr>
            <w:tcW w:w="136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человек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737</w:t>
            </w: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751</w:t>
            </w: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760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765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765</w:t>
            </w: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768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770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770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772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775</w:t>
            </w: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780</w:t>
            </w: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3.7.</w:t>
            </w:r>
          </w:p>
        </w:tc>
        <w:tc>
          <w:tcPr>
            <w:tcW w:w="269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Число граждан, пользующихся льготами по оплате жилья и коммунальных услуг</w:t>
            </w:r>
          </w:p>
        </w:tc>
        <w:tc>
          <w:tcPr>
            <w:tcW w:w="136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человек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64</w:t>
            </w: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66</w:t>
            </w: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66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66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66</w:t>
            </w: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66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66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66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66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66</w:t>
            </w: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66</w:t>
            </w:r>
          </w:p>
        </w:tc>
      </w:tr>
      <w:tr w:rsidR="000776DF" w:rsidRPr="00E53784" w:rsidTr="00BF29D3">
        <w:tc>
          <w:tcPr>
            <w:tcW w:w="15387" w:type="dxa"/>
            <w:gridSpan w:val="14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4. Сельское хозяйство</w:t>
            </w: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4.1.</w:t>
            </w:r>
          </w:p>
        </w:tc>
        <w:tc>
          <w:tcPr>
            <w:tcW w:w="269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Валовая продукция сельского хозяйства</w:t>
            </w:r>
          </w:p>
        </w:tc>
        <w:tc>
          <w:tcPr>
            <w:tcW w:w="136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тыс. руб.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71.563</w:t>
            </w: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68.740</w:t>
            </w: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72.000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72.000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72.000</w:t>
            </w: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73.000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73.000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73.000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74.000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74.000</w:t>
            </w: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74.000</w:t>
            </w: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4.2.</w:t>
            </w:r>
          </w:p>
        </w:tc>
        <w:tc>
          <w:tcPr>
            <w:tcW w:w="269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Количество сельскохозяйственных предприятий</w:t>
            </w:r>
          </w:p>
        </w:tc>
        <w:tc>
          <w:tcPr>
            <w:tcW w:w="136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единиц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4.3.</w:t>
            </w:r>
          </w:p>
        </w:tc>
        <w:tc>
          <w:tcPr>
            <w:tcW w:w="269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proofErr w:type="gramStart"/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Численность работающих  в сельскохозяйственных предприятиях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человек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130</w:t>
            </w: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136</w:t>
            </w: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136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136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130</w:t>
            </w: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130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130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130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130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130</w:t>
            </w: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130</w:t>
            </w: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4.4.</w:t>
            </w:r>
          </w:p>
        </w:tc>
        <w:tc>
          <w:tcPr>
            <w:tcW w:w="269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 xml:space="preserve">Среднемесячная заработная плата </w:t>
            </w:r>
            <w:r w:rsidRPr="00E53784">
              <w:rPr>
                <w:rFonts w:ascii="Times New Roman CYR" w:hAnsi="Times New Roman CYR" w:cs="Times New Roman CYR"/>
                <w:bCs/>
                <w:sz w:val="24"/>
              </w:rPr>
              <w:lastRenderedPageBreak/>
              <w:t>работников сельского хозяйства</w:t>
            </w:r>
          </w:p>
        </w:tc>
        <w:tc>
          <w:tcPr>
            <w:tcW w:w="136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lastRenderedPageBreak/>
              <w:t>рублей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10890</w:t>
            </w: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13214</w:t>
            </w: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14000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14000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14000</w:t>
            </w: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15000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15000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15000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16000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16000</w:t>
            </w: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16000</w:t>
            </w: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lastRenderedPageBreak/>
              <w:t>4.5.</w:t>
            </w:r>
          </w:p>
        </w:tc>
        <w:tc>
          <w:tcPr>
            <w:tcW w:w="269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Количество личных подсобных хозяйств</w:t>
            </w:r>
          </w:p>
        </w:tc>
        <w:tc>
          <w:tcPr>
            <w:tcW w:w="136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единиц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812</w:t>
            </w: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812</w:t>
            </w: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812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812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812</w:t>
            </w: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812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812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812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812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812</w:t>
            </w: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812</w:t>
            </w:r>
          </w:p>
        </w:tc>
      </w:tr>
      <w:tr w:rsidR="000776DF" w:rsidRPr="00E53784" w:rsidTr="00BF29D3">
        <w:trPr>
          <w:trHeight w:val="2750"/>
        </w:trPr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4.6.</w:t>
            </w:r>
          </w:p>
        </w:tc>
        <w:tc>
          <w:tcPr>
            <w:tcW w:w="269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Поголовье КРС, всего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в сельхозпредприятиях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в хозяйствах населения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в КФХ</w:t>
            </w:r>
          </w:p>
        </w:tc>
        <w:tc>
          <w:tcPr>
            <w:tcW w:w="136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гол.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</w:p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гол.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гол.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гол.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2452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2090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319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43</w:t>
            </w: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2584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2078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461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45</w:t>
            </w: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2602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2090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465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47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2602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2090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465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47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2602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2090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465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47</w:t>
            </w: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2620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2100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470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50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2620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2100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470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50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2620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2100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470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50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2655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2120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475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2655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2120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475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60</w:t>
            </w: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2655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2120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475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60</w:t>
            </w: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4.7.</w:t>
            </w:r>
          </w:p>
        </w:tc>
        <w:tc>
          <w:tcPr>
            <w:tcW w:w="269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proofErr w:type="spellStart"/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Колич-во</w:t>
            </w:r>
            <w:proofErr w:type="spellEnd"/>
            <w:r w:rsidRPr="00E53784">
              <w:rPr>
                <w:rFonts w:ascii="Times New Roman CYR" w:hAnsi="Times New Roman CYR" w:cs="Times New Roman CYR"/>
                <w:bCs/>
                <w:sz w:val="24"/>
              </w:rPr>
              <w:t xml:space="preserve"> коров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в сельхозпредприятиях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в хозяйствах  населения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в КФХ</w:t>
            </w:r>
          </w:p>
        </w:tc>
        <w:tc>
          <w:tcPr>
            <w:tcW w:w="136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гол.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</w:p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гол.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гол.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гол.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781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600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170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758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600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142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16</w:t>
            </w: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766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610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140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16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766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610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140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16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766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610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140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16</w:t>
            </w: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780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620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140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780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620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140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780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620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140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790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630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140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790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630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140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20</w:t>
            </w: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790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630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140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20</w:t>
            </w:r>
          </w:p>
        </w:tc>
      </w:tr>
      <w:tr w:rsidR="000776DF" w:rsidRPr="00E53784" w:rsidTr="00BF29D3">
        <w:tc>
          <w:tcPr>
            <w:tcW w:w="15387" w:type="dxa"/>
            <w:gridSpan w:val="14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5.Финансовая деятельность</w:t>
            </w: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5.1.</w:t>
            </w:r>
          </w:p>
        </w:tc>
        <w:tc>
          <w:tcPr>
            <w:tcW w:w="269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 xml:space="preserve">Поступление налоговых и неналоговых платежей с территории поселения - всего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тыс. рублей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7212.0</w:t>
            </w: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7739.8</w:t>
            </w: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6682.8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6682.8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6682.8</w:t>
            </w: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6712.8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6712.8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6712.8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6727.8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6727.8</w:t>
            </w: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6727.8</w:t>
            </w: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lastRenderedPageBreak/>
              <w:t>5.2.</w:t>
            </w:r>
          </w:p>
        </w:tc>
        <w:tc>
          <w:tcPr>
            <w:tcW w:w="269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 в том числе в бюджет поселения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тыс. рублей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2591.1</w:t>
            </w: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1510.8</w:t>
            </w: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1454.7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1454.7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1454.7</w:t>
            </w: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1483.7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1483.7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1483.7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1500.0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1500.0</w:t>
            </w: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1500.0</w:t>
            </w: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5.3.</w:t>
            </w:r>
          </w:p>
        </w:tc>
        <w:tc>
          <w:tcPr>
            <w:tcW w:w="269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Общий объем расходов бюджета муниципального образования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тыс. рублей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7021.6</w:t>
            </w: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6730.5</w:t>
            </w: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6682.8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6682.8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6682.8</w:t>
            </w: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6712.8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6712.8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6712.8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6727.8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6727.8</w:t>
            </w: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6727.8</w:t>
            </w:r>
          </w:p>
        </w:tc>
      </w:tr>
      <w:tr w:rsidR="000776DF" w:rsidRPr="00E53784" w:rsidTr="00BF29D3">
        <w:tc>
          <w:tcPr>
            <w:tcW w:w="15387" w:type="dxa"/>
            <w:gridSpan w:val="14"/>
            <w:shd w:val="clear" w:color="auto" w:fill="auto"/>
          </w:tcPr>
          <w:p w:rsidR="000776DF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</w:p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6. Торговля, предпринимательство</w:t>
            </w: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6.1.</w:t>
            </w:r>
          </w:p>
        </w:tc>
        <w:tc>
          <w:tcPr>
            <w:tcW w:w="269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Количество предприятий розничной торговли  - всего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единиц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8</w:t>
            </w: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8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8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8</w:t>
            </w: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8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8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8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8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8</w:t>
            </w: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8</w:t>
            </w: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ind w:firstLineChars="100" w:firstLine="240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в том числе: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ind w:firstLineChars="200" w:firstLine="480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магазинов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единиц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5</w:t>
            </w: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5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5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5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5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5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5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5</w:t>
            </w: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5</w:t>
            </w: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 xml:space="preserve">        павильонов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единиц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ind w:firstLineChars="200" w:firstLine="480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 xml:space="preserve">киосков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единиц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</w:t>
            </w: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</w:t>
            </w: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</w:t>
            </w: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6.2.</w:t>
            </w:r>
          </w:p>
        </w:tc>
        <w:tc>
          <w:tcPr>
            <w:tcW w:w="269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Количество предприятий и предпринимателей  бытового обслуж</w:t>
            </w: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и</w:t>
            </w: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 xml:space="preserve">вания населения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единиц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 xml:space="preserve"> из них по видам услуг: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- услуги парикмахерских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единиц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- пошив, ремонт швейных изделий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единиц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- ремонт обуви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единиц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 xml:space="preserve">- ремонт радио и </w:t>
            </w:r>
            <w:proofErr w:type="spellStart"/>
            <w:proofErr w:type="gramStart"/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теле-аппаратуры</w:t>
            </w:r>
            <w:proofErr w:type="spellEnd"/>
            <w:proofErr w:type="gramEnd"/>
          </w:p>
        </w:tc>
        <w:tc>
          <w:tcPr>
            <w:tcW w:w="1368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единиц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- тех. обслуживание и ремонт автотранспортных средств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единиц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- прочие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единиц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6.3.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Количество субъектов малого предпринимательства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единиц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11</w:t>
            </w: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11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11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11</w:t>
            </w: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11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11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11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11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11</w:t>
            </w: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11</w:t>
            </w: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в т.ч.  индивидуальные предприниматели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единиц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</w:t>
            </w: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</w:t>
            </w: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</w:t>
            </w: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</w:t>
            </w: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 xml:space="preserve"> малые предприятия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единиц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 xml:space="preserve"> КФХ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единиц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</w:t>
            </w: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</w:t>
            </w: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</w:t>
            </w: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4</w:t>
            </w: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6.4.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 xml:space="preserve">Число </w:t>
            </w:r>
            <w:proofErr w:type="gramStart"/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работающих</w:t>
            </w:r>
            <w:proofErr w:type="gramEnd"/>
            <w:r w:rsidRPr="00E53784">
              <w:rPr>
                <w:rFonts w:ascii="Times New Roman CYR" w:hAnsi="Times New Roman CYR" w:cs="Times New Roman CYR"/>
                <w:bCs/>
                <w:sz w:val="24"/>
              </w:rPr>
              <w:t xml:space="preserve"> в малом предпринимательстве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человек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33</w:t>
            </w: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33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33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35</w:t>
            </w: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36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36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36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36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36</w:t>
            </w: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36</w:t>
            </w:r>
          </w:p>
        </w:tc>
      </w:tr>
      <w:tr w:rsidR="000776DF" w:rsidRPr="00E53784" w:rsidTr="00BF29D3">
        <w:tc>
          <w:tcPr>
            <w:tcW w:w="15387" w:type="dxa"/>
            <w:gridSpan w:val="14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7. Образование,  здравоохранения, культура</w:t>
            </w:r>
          </w:p>
        </w:tc>
      </w:tr>
      <w:tr w:rsidR="000776DF" w:rsidRPr="00E53784" w:rsidTr="00BF29D3">
        <w:trPr>
          <w:trHeight w:val="997"/>
        </w:trPr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7.1.</w:t>
            </w:r>
          </w:p>
        </w:tc>
        <w:tc>
          <w:tcPr>
            <w:tcW w:w="269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Количество дошкольных учреждений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единиц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</w:t>
            </w: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</w:t>
            </w: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</w:t>
            </w: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7.2.</w:t>
            </w:r>
          </w:p>
        </w:tc>
        <w:tc>
          <w:tcPr>
            <w:tcW w:w="269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Число мест в дошкольных образов</w:t>
            </w: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а</w:t>
            </w: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тельных учреждениях (яслях, детских с</w:t>
            </w: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а</w:t>
            </w: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дах)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мест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180</w:t>
            </w: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180</w:t>
            </w: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180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180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180</w:t>
            </w: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180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180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180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180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180</w:t>
            </w: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180</w:t>
            </w: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7.3.</w:t>
            </w:r>
          </w:p>
        </w:tc>
        <w:tc>
          <w:tcPr>
            <w:tcW w:w="269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Численность детей, посещающих учре</w:t>
            </w: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ж</w:t>
            </w: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 xml:space="preserve">дения дошкольного </w:t>
            </w:r>
            <w:r w:rsidRPr="00E53784">
              <w:rPr>
                <w:rFonts w:ascii="Times New Roman CYR" w:hAnsi="Times New Roman CYR" w:cs="Times New Roman CYR"/>
                <w:bCs/>
                <w:sz w:val="24"/>
              </w:rPr>
              <w:lastRenderedPageBreak/>
              <w:t>образования</w:t>
            </w:r>
          </w:p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lastRenderedPageBreak/>
              <w:t>человек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70</w:t>
            </w: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78</w:t>
            </w: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78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70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70</w:t>
            </w: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60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70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70</w:t>
            </w: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70</w:t>
            </w: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lastRenderedPageBreak/>
              <w:t>7.4.</w:t>
            </w:r>
          </w:p>
        </w:tc>
        <w:tc>
          <w:tcPr>
            <w:tcW w:w="269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Количество общеобразовательных учреждений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единиц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7.5.</w:t>
            </w:r>
          </w:p>
        </w:tc>
        <w:tc>
          <w:tcPr>
            <w:tcW w:w="269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Численность учащихся в  общеобразовательных учреждениях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человек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243</w:t>
            </w: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212</w:t>
            </w: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220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220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220</w:t>
            </w: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230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230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230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240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240</w:t>
            </w: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240</w:t>
            </w: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7.6.</w:t>
            </w:r>
          </w:p>
        </w:tc>
        <w:tc>
          <w:tcPr>
            <w:tcW w:w="269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Количество пунктов первичного медицинского обслуживания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единиц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0</w:t>
            </w: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0</w:t>
            </w: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7.7.</w:t>
            </w:r>
          </w:p>
        </w:tc>
        <w:tc>
          <w:tcPr>
            <w:tcW w:w="269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Количество учреждений культуры и о</w:t>
            </w: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т</w:t>
            </w: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дыха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единиц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</w:t>
            </w: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</w:t>
            </w: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</w:t>
            </w: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ind w:firstLineChars="100" w:firstLine="240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в том числе: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ind w:firstLineChars="200" w:firstLine="480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клубов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единиц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ind w:firstLineChars="200" w:firstLine="480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библиотек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единиц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</w:t>
            </w:r>
          </w:p>
        </w:tc>
      </w:tr>
      <w:tr w:rsidR="000776DF" w:rsidRPr="00E53784" w:rsidTr="00BF29D3">
        <w:tc>
          <w:tcPr>
            <w:tcW w:w="15387" w:type="dxa"/>
            <w:gridSpan w:val="14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8. Услуги связи</w:t>
            </w: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8.1.</w:t>
            </w:r>
          </w:p>
        </w:tc>
        <w:tc>
          <w:tcPr>
            <w:tcW w:w="269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Число абонентов стационарной тел</w:t>
            </w: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е</w:t>
            </w: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фонной связи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единиц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250</w:t>
            </w: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304</w:t>
            </w: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330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340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345</w:t>
            </w: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350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350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355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355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360</w:t>
            </w: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360</w:t>
            </w:r>
          </w:p>
        </w:tc>
      </w:tr>
      <w:tr w:rsidR="000776DF" w:rsidRPr="00E53784" w:rsidTr="00BF29D3">
        <w:tc>
          <w:tcPr>
            <w:tcW w:w="576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8.2.</w:t>
            </w:r>
          </w:p>
        </w:tc>
        <w:tc>
          <w:tcPr>
            <w:tcW w:w="269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в том числе среди населения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776DF" w:rsidRPr="00E53784" w:rsidRDefault="000776DF" w:rsidP="00BF29D3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единиц</w:t>
            </w:r>
          </w:p>
        </w:tc>
        <w:tc>
          <w:tcPr>
            <w:tcW w:w="1303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181</w:t>
            </w:r>
          </w:p>
        </w:tc>
        <w:tc>
          <w:tcPr>
            <w:tcW w:w="1080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281</w:t>
            </w:r>
          </w:p>
        </w:tc>
        <w:tc>
          <w:tcPr>
            <w:tcW w:w="98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290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300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300</w:t>
            </w:r>
          </w:p>
        </w:tc>
        <w:tc>
          <w:tcPr>
            <w:tcW w:w="1077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310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315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320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325</w:t>
            </w:r>
          </w:p>
        </w:tc>
        <w:tc>
          <w:tcPr>
            <w:tcW w:w="898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330</w:t>
            </w:r>
          </w:p>
        </w:tc>
        <w:tc>
          <w:tcPr>
            <w:tcW w:w="915" w:type="dxa"/>
            <w:shd w:val="clear" w:color="auto" w:fill="auto"/>
          </w:tcPr>
          <w:p w:rsidR="000776DF" w:rsidRPr="00E53784" w:rsidRDefault="000776DF" w:rsidP="00BF29D3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bCs/>
                <w:sz w:val="24"/>
              </w:rPr>
            </w:pPr>
            <w:r w:rsidRPr="00E53784">
              <w:rPr>
                <w:rFonts w:ascii="Times New Roman CYR" w:hAnsi="Times New Roman CYR" w:cs="Times New Roman CYR"/>
                <w:bCs/>
                <w:sz w:val="24"/>
              </w:rPr>
              <w:t>330</w:t>
            </w:r>
          </w:p>
        </w:tc>
      </w:tr>
    </w:tbl>
    <w:p w:rsidR="000776DF" w:rsidRPr="00E53784" w:rsidRDefault="000776DF" w:rsidP="000776DF"/>
    <w:p w:rsidR="000776DF" w:rsidRDefault="000776DF" w:rsidP="000776DF"/>
    <w:p w:rsidR="000776DF" w:rsidRPr="00A51B0B" w:rsidRDefault="000776DF" w:rsidP="000776DF">
      <w:pPr>
        <w:jc w:val="right"/>
        <w:rPr>
          <w:sz w:val="24"/>
        </w:rPr>
      </w:pPr>
      <w:r w:rsidRPr="00A51B0B">
        <w:rPr>
          <w:sz w:val="24"/>
        </w:rPr>
        <w:t xml:space="preserve">Приложение </w:t>
      </w:r>
    </w:p>
    <w:p w:rsidR="000776DF" w:rsidRPr="00A51B0B" w:rsidRDefault="000776DF" w:rsidP="000776DF">
      <w:pPr>
        <w:jc w:val="right"/>
        <w:rPr>
          <w:sz w:val="24"/>
        </w:rPr>
      </w:pPr>
      <w:r w:rsidRPr="00A51B0B">
        <w:rPr>
          <w:sz w:val="24"/>
        </w:rPr>
        <w:t xml:space="preserve">к  решению Совета СП </w:t>
      </w:r>
    </w:p>
    <w:p w:rsidR="000776DF" w:rsidRDefault="000776DF" w:rsidP="000776DF"/>
    <w:p w:rsidR="000776DF" w:rsidRDefault="000776DF" w:rsidP="000776DF"/>
    <w:p w:rsidR="000776DF" w:rsidRDefault="000776DF" w:rsidP="000776DF"/>
    <w:p w:rsidR="00F116A2" w:rsidRDefault="00F116A2"/>
    <w:sectPr w:rsidR="00F116A2" w:rsidSect="000776DF">
      <w:pgSz w:w="16838" w:h="11906" w:orient="landscape"/>
      <w:pgMar w:top="1701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776DF"/>
    <w:rsid w:val="00060DCA"/>
    <w:rsid w:val="000776DF"/>
    <w:rsid w:val="00B47CF0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6DF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0776DF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0776DF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76D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76DF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776DF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76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6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1655</Words>
  <Characters>9436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2015-01-12T09:57:00Z</dcterms:created>
  <dcterms:modified xsi:type="dcterms:W3CDTF">2015-01-12T10:02:00Z</dcterms:modified>
</cp:coreProperties>
</file>